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様式第９号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第４条関係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before="153" w:beforeLines="50" w:beforeAutospacing="0" w:after="153" w:afterLines="50" w:afterAutospacing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収　集　運　搬　車　両　の　写　真</w:t>
      </w: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9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39"/>
        <w:gridCol w:w="2546"/>
        <w:gridCol w:w="6516"/>
      </w:tblGrid>
      <w:tr>
        <w:trPr>
          <w:trHeight w:val="567" w:hRule="exact"/>
        </w:trPr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自動車登録番号（車両番号）</w:t>
            </w:r>
          </w:p>
        </w:tc>
        <w:tc>
          <w:tcPr>
            <w:tcW w:w="6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670" w:hRule="exac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前　面　（真正面）</w:t>
            </w:r>
          </w:p>
        </w:tc>
        <w:tc>
          <w:tcPr>
            <w:tcW w:w="9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写　真　添　付　位　置</w:t>
            </w:r>
          </w:p>
          <w:p>
            <w:pPr>
              <w:pStyle w:val="0"/>
              <w:jc w:val="center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【車両前面（真正面）】</w:t>
            </w:r>
          </w:p>
        </w:tc>
      </w:tr>
      <w:tr>
        <w:trPr>
          <w:trHeight w:val="5670" w:hRule="exact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側　面　（真横）</w:t>
            </w:r>
          </w:p>
        </w:tc>
        <w:tc>
          <w:tcPr>
            <w:tcW w:w="9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写　真　添　付　位　置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【車両横面（真横）】</w:t>
            </w:r>
          </w:p>
        </w:tc>
      </w:tr>
    </w:tbl>
    <w:p>
      <w:pPr>
        <w:pStyle w:val="0"/>
        <w:spacing w:before="153" w:beforeLines="5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【留意事項】</w:t>
      </w:r>
    </w:p>
    <w:p>
      <w:pPr>
        <w:pStyle w:val="0"/>
        <w:ind w:left="420" w:leftChars="100" w:hanging="210" w:hangingChars="100"/>
        <w:jc w:val="both"/>
        <w:rPr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①　車両の全容、自動車の登録番号又は車両番号、申請者の氏名又は名称が明確に確認できるものであること。</w:t>
      </w:r>
    </w:p>
    <w:p>
      <w:pPr>
        <w:pStyle w:val="0"/>
        <w:ind w:left="420" w:leftChars="100" w:hanging="210" w:hangingChars="100"/>
        <w:jc w:val="both"/>
        <w:rPr>
          <w:sz w:val="20"/>
        </w:rPr>
      </w:pPr>
      <w:r>
        <w:rPr>
          <w:rFonts w:hint="eastAsia" w:ascii="ＭＳ 明朝" w:hAnsi="ＭＳ 明朝" w:eastAsia="ＭＳ 明朝"/>
          <w:kern w:val="2"/>
          <w:sz w:val="20"/>
        </w:rPr>
        <w:t>②　車両ごとに真正面と真横からそれぞれ撮影したものであること。</w:t>
      </w:r>
    </w:p>
    <w:sectPr>
      <w:footerReference r:id="rId5" w:type="default"/>
      <w:pgSz w:w="11906" w:h="16838"/>
      <w:pgMar w:top="1418" w:right="1134" w:bottom="1134" w:left="1134" w:header="567" w:footer="567" w:gutter="0"/>
      <w:pgNumType w:fmt="numberInDash" w:start="21"/>
      <w:cols w:space="720"/>
      <w:textDirection w:val="lrTb"/>
      <w:docGrid w:type="linesAndChars" w:linePitch="317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</w:pPr>
  </w:p>
  <w:p>
    <w:pPr>
      <w:pStyle w:val="17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07"/>
  <w:drawingGridVerticalSpacing w:val="317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footer1.xml" Id="rId5" Type="http://schemas.openxmlformats.org/officeDocument/2006/relationships/foot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