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9E" w:rsidRPr="00C01847" w:rsidRDefault="00C1689E" w:rsidP="00C01847">
      <w:pPr>
        <w:jc w:val="center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那珂川町</w:t>
      </w:r>
      <w:r w:rsidR="00D864E8">
        <w:rPr>
          <w:rFonts w:asciiTheme="minorEastAsia" w:hAnsiTheme="minorEastAsia" w:hint="eastAsia"/>
          <w:szCs w:val="21"/>
        </w:rPr>
        <w:t>の歌　歌詞の「フレーズ」</w:t>
      </w:r>
      <w:r w:rsidRPr="00C01847">
        <w:rPr>
          <w:rFonts w:asciiTheme="minorEastAsia" w:hAnsiTheme="minorEastAsia" w:hint="eastAsia"/>
          <w:szCs w:val="21"/>
        </w:rPr>
        <w:t>募集要項</w:t>
      </w:r>
    </w:p>
    <w:p w:rsidR="00C1689E" w:rsidRPr="00C01847" w:rsidRDefault="00C1689E" w:rsidP="005B3122">
      <w:pPr>
        <w:rPr>
          <w:rFonts w:asciiTheme="minorEastAsia" w:hAnsiTheme="minorEastAsia"/>
          <w:szCs w:val="21"/>
        </w:rPr>
      </w:pPr>
    </w:p>
    <w:p w:rsidR="00C1689E" w:rsidRPr="00C01847" w:rsidRDefault="00C1689E" w:rsidP="005B3122">
      <w:pPr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１　目的</w:t>
      </w:r>
    </w:p>
    <w:p w:rsidR="005B61B9" w:rsidRPr="00C01847" w:rsidRDefault="005B61B9" w:rsidP="00106F83">
      <w:pPr>
        <w:ind w:left="210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本町は、平成１７年１０月１日の合併以来、「豊かな自然と文化にはぐくまれ　やさしさと活力に満ちたまちづくり」を</w:t>
      </w:r>
      <w:r w:rsidR="00E31492">
        <w:rPr>
          <w:rFonts w:asciiTheme="minorEastAsia" w:hAnsiTheme="minorEastAsia" w:hint="eastAsia"/>
          <w:szCs w:val="21"/>
        </w:rPr>
        <w:t>まちづくりの基本</w:t>
      </w:r>
      <w:r w:rsidR="00106F83" w:rsidRPr="00C01847">
        <w:rPr>
          <w:rFonts w:asciiTheme="minorEastAsia" w:hAnsiTheme="minorEastAsia" w:hint="eastAsia"/>
          <w:szCs w:val="21"/>
        </w:rPr>
        <w:t>テーマに、新</w:t>
      </w:r>
      <w:r w:rsidRPr="00C01847">
        <w:rPr>
          <w:rFonts w:asciiTheme="minorEastAsia" w:hAnsiTheme="minorEastAsia" w:hint="eastAsia"/>
          <w:szCs w:val="21"/>
        </w:rPr>
        <w:t>町の発展のため</w:t>
      </w:r>
      <w:r w:rsidR="00106F83" w:rsidRPr="00C01847">
        <w:rPr>
          <w:rFonts w:asciiTheme="minorEastAsia" w:hAnsiTheme="minorEastAsia" w:hint="eastAsia"/>
          <w:szCs w:val="21"/>
        </w:rPr>
        <w:t>、</w:t>
      </w:r>
      <w:r w:rsidRPr="00C01847">
        <w:rPr>
          <w:rFonts w:asciiTheme="minorEastAsia" w:hAnsiTheme="minorEastAsia" w:hint="eastAsia"/>
          <w:szCs w:val="21"/>
        </w:rPr>
        <w:t>さまざまな施策を講じ</w:t>
      </w:r>
      <w:r w:rsidR="00106F83" w:rsidRPr="00C01847">
        <w:rPr>
          <w:rFonts w:asciiTheme="minorEastAsia" w:hAnsiTheme="minorEastAsia" w:hint="eastAsia"/>
          <w:szCs w:val="21"/>
        </w:rPr>
        <w:t>てまいりました。</w:t>
      </w:r>
    </w:p>
    <w:p w:rsidR="00106F83" w:rsidRPr="00C01847" w:rsidRDefault="00106F83" w:rsidP="00106F83">
      <w:pPr>
        <w:ind w:left="210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このたび、本年が合併１０周年を迎えるにあたり、さらなる町民の一体感の醸</w:t>
      </w:r>
      <w:r w:rsidR="00E344AB">
        <w:rPr>
          <w:rFonts w:asciiTheme="minorEastAsia" w:hAnsiTheme="minorEastAsia" w:hint="eastAsia"/>
          <w:szCs w:val="21"/>
        </w:rPr>
        <w:t>成を図るため、町民から親しまれ、愛される那珂川町の歌（以下、町うた</w:t>
      </w:r>
      <w:r w:rsidRPr="00C01847">
        <w:rPr>
          <w:rFonts w:asciiTheme="minorEastAsia" w:hAnsiTheme="minorEastAsia" w:hint="eastAsia"/>
          <w:szCs w:val="21"/>
        </w:rPr>
        <w:t>）を制作することとしました。</w:t>
      </w:r>
    </w:p>
    <w:p w:rsidR="00106F83" w:rsidRPr="00C01847" w:rsidRDefault="00E344AB" w:rsidP="00106F83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つきましては、未来に向けた新しい象徴となるような町うた</w:t>
      </w:r>
      <w:r w:rsidR="00106F83" w:rsidRPr="00C01847">
        <w:rPr>
          <w:rFonts w:asciiTheme="minorEastAsia" w:hAnsiTheme="minorEastAsia" w:hint="eastAsia"/>
          <w:szCs w:val="21"/>
        </w:rPr>
        <w:t>を制作するにあたり、町民を含め多くの方々から、那珂川町のイメージにふさわしい歌詞</w:t>
      </w:r>
      <w:r w:rsidR="00D864E8">
        <w:rPr>
          <w:rFonts w:asciiTheme="minorEastAsia" w:hAnsiTheme="minorEastAsia" w:hint="eastAsia"/>
          <w:szCs w:val="21"/>
        </w:rPr>
        <w:t>のフレーズ（単語一節）</w:t>
      </w:r>
      <w:r w:rsidR="00106F83" w:rsidRPr="00C01847">
        <w:rPr>
          <w:rFonts w:asciiTheme="minorEastAsia" w:hAnsiTheme="minorEastAsia" w:hint="eastAsia"/>
          <w:szCs w:val="21"/>
        </w:rPr>
        <w:t>を募集します。</w:t>
      </w:r>
    </w:p>
    <w:p w:rsidR="00D42F32" w:rsidRPr="00C01847" w:rsidRDefault="00C1689E" w:rsidP="00C1689E">
      <w:pPr>
        <w:ind w:left="210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</w:t>
      </w:r>
    </w:p>
    <w:p w:rsidR="00D42F32" w:rsidRPr="00C01847" w:rsidRDefault="00E344AB" w:rsidP="00C1689E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町うた</w:t>
      </w:r>
      <w:r w:rsidR="00D42F32" w:rsidRPr="00C01847">
        <w:rPr>
          <w:rFonts w:asciiTheme="minorEastAsia" w:hAnsiTheme="minorEastAsia" w:hint="eastAsia"/>
          <w:szCs w:val="21"/>
        </w:rPr>
        <w:t>制作の考え方</w:t>
      </w:r>
    </w:p>
    <w:p w:rsidR="00D42F32" w:rsidRPr="00C01847" w:rsidRDefault="00D42F32" w:rsidP="00C1689E">
      <w:pPr>
        <w:ind w:left="210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（１）町民から愛されるもの。</w:t>
      </w:r>
    </w:p>
    <w:p w:rsidR="00D42F32" w:rsidRPr="00C01847" w:rsidRDefault="00D42F32" w:rsidP="00C1689E">
      <w:pPr>
        <w:ind w:left="210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（２）町民として誇りを持てるもの。</w:t>
      </w:r>
    </w:p>
    <w:p w:rsidR="00D42F32" w:rsidRPr="00C01847" w:rsidRDefault="00D42F32" w:rsidP="00C1689E">
      <w:pPr>
        <w:ind w:left="210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（３）町民の一体感がさらに醸成されるもの。</w:t>
      </w:r>
    </w:p>
    <w:p w:rsidR="00D42F32" w:rsidRPr="00C01847" w:rsidRDefault="00D42F32" w:rsidP="00C1689E">
      <w:pPr>
        <w:ind w:left="210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（４）町外に住む出身者からも</w:t>
      </w:r>
      <w:r w:rsidR="00106F83" w:rsidRPr="00C01847">
        <w:rPr>
          <w:rFonts w:asciiTheme="minorEastAsia" w:hAnsiTheme="minorEastAsia" w:hint="eastAsia"/>
          <w:szCs w:val="21"/>
        </w:rPr>
        <w:t>愛され</w:t>
      </w:r>
      <w:r w:rsidRPr="00C01847">
        <w:rPr>
          <w:rFonts w:asciiTheme="minorEastAsia" w:hAnsiTheme="minorEastAsia" w:hint="eastAsia"/>
          <w:szCs w:val="21"/>
        </w:rPr>
        <w:t>、郷土に思いをはせるもの。</w:t>
      </w:r>
    </w:p>
    <w:p w:rsidR="00D42F32" w:rsidRPr="00C01847" w:rsidRDefault="00D42F32" w:rsidP="00C1689E">
      <w:pPr>
        <w:ind w:left="210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（５）町民から</w:t>
      </w:r>
      <w:r w:rsidR="00106F83" w:rsidRPr="00C01847">
        <w:rPr>
          <w:rFonts w:asciiTheme="minorEastAsia" w:hAnsiTheme="minorEastAsia" w:hint="eastAsia"/>
          <w:szCs w:val="21"/>
        </w:rPr>
        <w:t>親しまれ</w:t>
      </w:r>
      <w:r w:rsidRPr="00C01847">
        <w:rPr>
          <w:rFonts w:asciiTheme="minorEastAsia" w:hAnsiTheme="minorEastAsia" w:hint="eastAsia"/>
          <w:szCs w:val="21"/>
        </w:rPr>
        <w:t>歌い継がれるもの。</w:t>
      </w:r>
    </w:p>
    <w:p w:rsidR="00D42F32" w:rsidRPr="00C01847" w:rsidRDefault="00D42F32" w:rsidP="00C1689E">
      <w:pPr>
        <w:ind w:left="210" w:hangingChars="100" w:hanging="210"/>
        <w:rPr>
          <w:rFonts w:asciiTheme="minorEastAsia" w:hAnsiTheme="minorEastAsia"/>
          <w:szCs w:val="21"/>
        </w:rPr>
      </w:pPr>
    </w:p>
    <w:p w:rsidR="00D42F32" w:rsidRPr="00C01847" w:rsidRDefault="00D42F32" w:rsidP="00C1689E">
      <w:pPr>
        <w:ind w:left="210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３　募集内容</w:t>
      </w:r>
    </w:p>
    <w:p w:rsidR="00D42F32" w:rsidRPr="00C01847" w:rsidRDefault="00D42F32" w:rsidP="00106F83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那珂川町民にとって、親しみやすく、分かりやすい</w:t>
      </w:r>
      <w:r w:rsidR="00D864E8">
        <w:rPr>
          <w:rFonts w:asciiTheme="minorEastAsia" w:hAnsiTheme="minorEastAsia" w:hint="eastAsia"/>
          <w:szCs w:val="21"/>
        </w:rPr>
        <w:t>ことば</w:t>
      </w:r>
      <w:r w:rsidRPr="00C01847">
        <w:rPr>
          <w:rFonts w:asciiTheme="minorEastAsia" w:hAnsiTheme="minorEastAsia" w:hint="eastAsia"/>
          <w:szCs w:val="21"/>
        </w:rPr>
        <w:t>で、新たな時代にふさわしい</w:t>
      </w:r>
      <w:r w:rsidR="008B2DA8" w:rsidRPr="00C01847">
        <w:rPr>
          <w:rFonts w:asciiTheme="minorEastAsia" w:hAnsiTheme="minorEastAsia" w:hint="eastAsia"/>
          <w:szCs w:val="21"/>
        </w:rPr>
        <w:t>那珂川町をイメージできるものとします。</w:t>
      </w:r>
    </w:p>
    <w:p w:rsidR="008B2DA8" w:rsidRPr="00C01847" w:rsidRDefault="008B2DA8" w:rsidP="00C1689E">
      <w:pPr>
        <w:ind w:left="210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（１）</w:t>
      </w:r>
      <w:r w:rsidR="00106F83" w:rsidRPr="00C01847">
        <w:rPr>
          <w:rFonts w:asciiTheme="minorEastAsia" w:hAnsiTheme="minorEastAsia" w:hint="eastAsia"/>
          <w:szCs w:val="21"/>
        </w:rPr>
        <w:t>那珂川町を</w:t>
      </w:r>
      <w:r w:rsidRPr="00C01847">
        <w:rPr>
          <w:rFonts w:asciiTheme="minorEastAsia" w:hAnsiTheme="minorEastAsia" w:hint="eastAsia"/>
          <w:szCs w:val="21"/>
        </w:rPr>
        <w:t>イメージ</w:t>
      </w:r>
      <w:r w:rsidR="00E344AB">
        <w:rPr>
          <w:rFonts w:asciiTheme="minorEastAsia" w:hAnsiTheme="minorEastAsia" w:hint="eastAsia"/>
          <w:szCs w:val="21"/>
        </w:rPr>
        <w:t>できる</w:t>
      </w:r>
      <w:r w:rsidR="00D864E8">
        <w:rPr>
          <w:rFonts w:asciiTheme="minorEastAsia" w:hAnsiTheme="minorEastAsia" w:hint="eastAsia"/>
          <w:szCs w:val="21"/>
        </w:rPr>
        <w:t>フレーズ（単語</w:t>
      </w:r>
      <w:r w:rsidRPr="00C01847">
        <w:rPr>
          <w:rFonts w:asciiTheme="minorEastAsia" w:hAnsiTheme="minorEastAsia" w:hint="eastAsia"/>
          <w:szCs w:val="21"/>
        </w:rPr>
        <w:t>一節</w:t>
      </w:r>
      <w:r w:rsidR="00D864E8">
        <w:rPr>
          <w:rFonts w:asciiTheme="minorEastAsia" w:hAnsiTheme="minorEastAsia" w:hint="eastAsia"/>
          <w:szCs w:val="21"/>
        </w:rPr>
        <w:t>）</w:t>
      </w:r>
    </w:p>
    <w:p w:rsidR="008B2DA8" w:rsidRPr="00C01847" w:rsidRDefault="00106F83" w:rsidP="00C1689E">
      <w:pPr>
        <w:ind w:left="210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（２</w:t>
      </w:r>
      <w:r w:rsidR="008B2DA8" w:rsidRPr="00C01847">
        <w:rPr>
          <w:rFonts w:asciiTheme="minorEastAsia" w:hAnsiTheme="minorEastAsia" w:hint="eastAsia"/>
          <w:szCs w:val="21"/>
        </w:rPr>
        <w:t>）</w:t>
      </w:r>
      <w:r w:rsidRPr="00C01847">
        <w:rPr>
          <w:rFonts w:asciiTheme="minorEastAsia" w:hAnsiTheme="minorEastAsia" w:hint="eastAsia"/>
          <w:szCs w:val="21"/>
        </w:rPr>
        <w:t>那珂川町</w:t>
      </w:r>
      <w:r w:rsidR="00E344AB">
        <w:rPr>
          <w:rFonts w:asciiTheme="minorEastAsia" w:hAnsiTheme="minorEastAsia" w:hint="eastAsia"/>
          <w:szCs w:val="21"/>
        </w:rPr>
        <w:t>をイメージできる</w:t>
      </w:r>
      <w:r w:rsidR="008B2DA8" w:rsidRPr="00C01847">
        <w:rPr>
          <w:rFonts w:asciiTheme="minorEastAsia" w:hAnsiTheme="minorEastAsia" w:hint="eastAsia"/>
          <w:szCs w:val="21"/>
        </w:rPr>
        <w:t>歌詞全文</w:t>
      </w:r>
      <w:r w:rsidR="00D864E8">
        <w:rPr>
          <w:rFonts w:asciiTheme="minorEastAsia" w:hAnsiTheme="minorEastAsia" w:hint="eastAsia"/>
          <w:szCs w:val="21"/>
        </w:rPr>
        <w:t>での応募も可能とします。</w:t>
      </w:r>
    </w:p>
    <w:p w:rsidR="00106F83" w:rsidRPr="00C01847" w:rsidRDefault="008B2DA8" w:rsidP="00C80083">
      <w:pPr>
        <w:ind w:leftChars="100" w:left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※　</w:t>
      </w:r>
      <w:r w:rsidR="00106F83" w:rsidRPr="00C01847">
        <w:rPr>
          <w:rFonts w:asciiTheme="minorEastAsia" w:hAnsiTheme="minorEastAsia" w:hint="eastAsia"/>
          <w:szCs w:val="21"/>
        </w:rPr>
        <w:t>応募作品をもとに、専門家により作詞</w:t>
      </w:r>
      <w:r w:rsidR="00D864E8">
        <w:rPr>
          <w:rFonts w:asciiTheme="minorEastAsia" w:hAnsiTheme="minorEastAsia" w:hint="eastAsia"/>
          <w:szCs w:val="21"/>
        </w:rPr>
        <w:t>・作曲</w:t>
      </w:r>
      <w:r w:rsidR="00106F83" w:rsidRPr="00C01847">
        <w:rPr>
          <w:rFonts w:asciiTheme="minorEastAsia" w:hAnsiTheme="minorEastAsia" w:hint="eastAsia"/>
          <w:szCs w:val="21"/>
        </w:rPr>
        <w:t>していただきます。</w:t>
      </w:r>
    </w:p>
    <w:p w:rsidR="008B2DA8" w:rsidRPr="00C01847" w:rsidRDefault="008B2DA8" w:rsidP="00C1689E">
      <w:pPr>
        <w:ind w:left="210" w:hangingChars="100" w:hanging="210"/>
        <w:rPr>
          <w:rFonts w:asciiTheme="minorEastAsia" w:hAnsiTheme="minorEastAsia"/>
          <w:szCs w:val="21"/>
        </w:rPr>
      </w:pPr>
    </w:p>
    <w:p w:rsidR="008B2DA8" w:rsidRPr="00C01847" w:rsidRDefault="00E344AB" w:rsidP="00C1689E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町うた</w:t>
      </w:r>
      <w:r w:rsidR="008B2DA8" w:rsidRPr="00C01847">
        <w:rPr>
          <w:rFonts w:asciiTheme="minorEastAsia" w:hAnsiTheme="minorEastAsia" w:hint="eastAsia"/>
          <w:szCs w:val="21"/>
        </w:rPr>
        <w:t>の制作手順</w:t>
      </w:r>
    </w:p>
    <w:p w:rsidR="00E344AB" w:rsidRDefault="008B2DA8" w:rsidP="00E344AB">
      <w:pPr>
        <w:ind w:left="210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町民はもとより、那珂川町にゆかりのある方々から広く</w:t>
      </w:r>
      <w:r w:rsidR="00D864E8">
        <w:rPr>
          <w:rFonts w:asciiTheme="minorEastAsia" w:hAnsiTheme="minorEastAsia" w:hint="eastAsia"/>
          <w:szCs w:val="21"/>
        </w:rPr>
        <w:t>フレーズ</w:t>
      </w:r>
      <w:r w:rsidRPr="00C01847">
        <w:rPr>
          <w:rFonts w:asciiTheme="minorEastAsia" w:hAnsiTheme="minorEastAsia" w:hint="eastAsia"/>
          <w:szCs w:val="21"/>
        </w:rPr>
        <w:t>を募集し、</w:t>
      </w:r>
      <w:r w:rsidR="00E344AB">
        <w:rPr>
          <w:rFonts w:asciiTheme="minorEastAsia" w:hAnsiTheme="minorEastAsia" w:hint="eastAsia"/>
          <w:szCs w:val="21"/>
        </w:rPr>
        <w:t>専門家に</w:t>
      </w:r>
    </w:p>
    <w:p w:rsidR="008B2DA8" w:rsidRPr="00C01847" w:rsidRDefault="00D864E8" w:rsidP="00E344AB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作詞・</w:t>
      </w:r>
      <w:r w:rsidR="008B2DA8" w:rsidRPr="00C01847">
        <w:rPr>
          <w:rFonts w:asciiTheme="minorEastAsia" w:hAnsiTheme="minorEastAsia" w:hint="eastAsia"/>
          <w:szCs w:val="21"/>
        </w:rPr>
        <w:t>作曲を依頼します。</w:t>
      </w:r>
    </w:p>
    <w:p w:rsidR="008B2DA8" w:rsidRPr="00C01847" w:rsidRDefault="008B2DA8" w:rsidP="00C1689E">
      <w:pPr>
        <w:ind w:left="210" w:hangingChars="100" w:hanging="210"/>
        <w:rPr>
          <w:rFonts w:asciiTheme="minorEastAsia" w:hAnsiTheme="minorEastAsia"/>
          <w:szCs w:val="21"/>
        </w:rPr>
      </w:pPr>
    </w:p>
    <w:p w:rsidR="008B2DA8" w:rsidRPr="00C01847" w:rsidRDefault="008B2DA8" w:rsidP="00C1689E">
      <w:pPr>
        <w:ind w:left="210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５　応募</w:t>
      </w:r>
      <w:r w:rsidR="00FD015A" w:rsidRPr="00C01847">
        <w:rPr>
          <w:rFonts w:asciiTheme="minorEastAsia" w:hAnsiTheme="minorEastAsia" w:hint="eastAsia"/>
          <w:szCs w:val="21"/>
        </w:rPr>
        <w:t>方法</w:t>
      </w:r>
    </w:p>
    <w:p w:rsidR="00FD015A" w:rsidRPr="00C01847" w:rsidRDefault="00FD015A" w:rsidP="00C01847">
      <w:pPr>
        <w:ind w:left="630" w:hangingChars="300" w:hanging="63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（１）自作未発表のオリジナル作品で、他者の知的財産権（著作権）を侵害しないものとする。</w:t>
      </w:r>
    </w:p>
    <w:p w:rsidR="00FD015A" w:rsidRPr="00C01847" w:rsidRDefault="00FD015A" w:rsidP="00C01847">
      <w:pPr>
        <w:ind w:left="630" w:hangingChars="300" w:hanging="63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（２）Ａ４サイズの</w:t>
      </w:r>
      <w:r w:rsidR="00E344AB">
        <w:rPr>
          <w:rFonts w:asciiTheme="minorEastAsia" w:hAnsiTheme="minorEastAsia" w:hint="eastAsia"/>
          <w:szCs w:val="21"/>
        </w:rPr>
        <w:t>応募票</w:t>
      </w:r>
      <w:r w:rsidRPr="00C01847">
        <w:rPr>
          <w:rFonts w:asciiTheme="minorEastAsia" w:hAnsiTheme="minorEastAsia" w:hint="eastAsia"/>
          <w:szCs w:val="21"/>
        </w:rPr>
        <w:t>を使用するものとします。（メールで応募する場合は、</w:t>
      </w:r>
      <w:r w:rsidR="00D2736B">
        <w:rPr>
          <w:rFonts w:asciiTheme="minorEastAsia" w:hAnsiTheme="minorEastAsia" w:hint="eastAsia"/>
          <w:szCs w:val="21"/>
        </w:rPr>
        <w:t>EXCEL</w:t>
      </w:r>
      <w:r w:rsidRPr="00C01847">
        <w:rPr>
          <w:rFonts w:asciiTheme="minorEastAsia" w:hAnsiTheme="minorEastAsia" w:hint="eastAsia"/>
          <w:szCs w:val="21"/>
        </w:rPr>
        <w:t>形式とします。）</w:t>
      </w:r>
    </w:p>
    <w:p w:rsidR="00FD015A" w:rsidRPr="00C01847" w:rsidRDefault="00FD015A" w:rsidP="00FD015A">
      <w:pPr>
        <w:ind w:left="420" w:hangingChars="200" w:hanging="42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lastRenderedPageBreak/>
        <w:t>（３）漢字には、必ず</w:t>
      </w:r>
      <w:r w:rsidR="00D956BA" w:rsidRPr="00C01847">
        <w:rPr>
          <w:rFonts w:asciiTheme="minorEastAsia" w:hAnsiTheme="minorEastAsia" w:hint="eastAsia"/>
          <w:szCs w:val="21"/>
        </w:rPr>
        <w:t>ふりがなを付けてください。</w:t>
      </w:r>
    </w:p>
    <w:p w:rsidR="00D956BA" w:rsidRPr="00C01847" w:rsidRDefault="00D956BA" w:rsidP="00FD015A">
      <w:pPr>
        <w:ind w:left="420" w:hangingChars="200" w:hanging="42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（４）応募数は、一人</w:t>
      </w:r>
      <w:r w:rsidR="00D864E8">
        <w:rPr>
          <w:rFonts w:asciiTheme="minorEastAsia" w:hAnsiTheme="minorEastAsia" w:hint="eastAsia"/>
          <w:szCs w:val="21"/>
        </w:rPr>
        <w:t>１</w:t>
      </w:r>
      <w:r w:rsidRPr="00C01847">
        <w:rPr>
          <w:rFonts w:asciiTheme="minorEastAsia" w:hAnsiTheme="minorEastAsia" w:hint="eastAsia"/>
          <w:szCs w:val="21"/>
        </w:rPr>
        <w:t>作品までとします。</w:t>
      </w:r>
    </w:p>
    <w:p w:rsidR="00D956BA" w:rsidRPr="00C01847" w:rsidRDefault="00D956BA" w:rsidP="00FD015A">
      <w:pPr>
        <w:ind w:left="420" w:hangingChars="200" w:hanging="42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（５）応募の際の必要事項</w:t>
      </w:r>
    </w:p>
    <w:p w:rsidR="00D956BA" w:rsidRPr="00C01847" w:rsidRDefault="00D956BA" w:rsidP="00FD015A">
      <w:pPr>
        <w:ind w:left="420" w:hangingChars="200" w:hanging="42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　・住所　・氏名　・生年月日　・電話番号</w:t>
      </w:r>
    </w:p>
    <w:p w:rsidR="00D956BA" w:rsidRPr="00C01847" w:rsidRDefault="00D956BA" w:rsidP="00FD015A">
      <w:pPr>
        <w:ind w:left="420" w:hangingChars="200" w:hanging="42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　・職業（または学校名と学年）</w:t>
      </w:r>
    </w:p>
    <w:p w:rsidR="00D956BA" w:rsidRPr="00C01847" w:rsidRDefault="00D956BA" w:rsidP="00FD015A">
      <w:pPr>
        <w:ind w:left="420" w:hangingChars="200" w:hanging="42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　　※個人情報は、本件に関すること以外には使用しません。</w:t>
      </w:r>
    </w:p>
    <w:p w:rsidR="00D956BA" w:rsidRPr="00C01847" w:rsidRDefault="00D956BA" w:rsidP="00FD015A">
      <w:pPr>
        <w:ind w:left="420" w:hangingChars="200" w:hanging="42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　　＜郵便、持参又はＦＡＸの場合＞</w:t>
      </w:r>
    </w:p>
    <w:p w:rsidR="00D956BA" w:rsidRPr="00C01847" w:rsidRDefault="00D956BA" w:rsidP="00FD015A">
      <w:pPr>
        <w:ind w:left="420" w:hangingChars="200" w:hanging="42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　　必要事項を明記のうえ、ご応募ください。</w:t>
      </w:r>
    </w:p>
    <w:p w:rsidR="00D956BA" w:rsidRPr="00C01847" w:rsidRDefault="00D956BA" w:rsidP="00FD015A">
      <w:pPr>
        <w:ind w:left="420" w:hangingChars="200" w:hanging="42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　　＜メールの場合＞</w:t>
      </w:r>
    </w:p>
    <w:p w:rsidR="00D956BA" w:rsidRPr="00C01847" w:rsidRDefault="00E344AB" w:rsidP="00D956BA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件名を「町うた</w:t>
      </w:r>
      <w:r w:rsidR="00D956BA" w:rsidRPr="00C01847">
        <w:rPr>
          <w:rFonts w:asciiTheme="minorEastAsia" w:hAnsiTheme="minorEastAsia" w:hint="eastAsia"/>
          <w:szCs w:val="21"/>
        </w:rPr>
        <w:t>歌詞応募」とし、必要事項を本文に明記のうえ、作品ファイルを添付してください。</w:t>
      </w:r>
    </w:p>
    <w:p w:rsidR="00C01847" w:rsidRDefault="00C01847" w:rsidP="00D956BA">
      <w:pPr>
        <w:ind w:left="1050" w:hangingChars="500" w:hanging="1050"/>
        <w:rPr>
          <w:rFonts w:asciiTheme="minorEastAsia" w:hAnsiTheme="minorEastAsia"/>
          <w:szCs w:val="21"/>
        </w:rPr>
      </w:pPr>
    </w:p>
    <w:p w:rsidR="00D956BA" w:rsidRPr="00C01847" w:rsidRDefault="00D956BA" w:rsidP="00D956BA">
      <w:pPr>
        <w:ind w:left="1050" w:hangingChars="500" w:hanging="105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６　入賞作品</w:t>
      </w:r>
    </w:p>
    <w:p w:rsidR="00755824" w:rsidRPr="00C01847" w:rsidRDefault="00755824" w:rsidP="00D956BA">
      <w:pPr>
        <w:ind w:left="1050" w:hangingChars="500" w:hanging="105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特に優秀と認める応募作品については、別途、表彰等を行います。</w:t>
      </w:r>
    </w:p>
    <w:p w:rsidR="00755824" w:rsidRPr="00C01847" w:rsidRDefault="00755824" w:rsidP="00D956BA">
      <w:pPr>
        <w:ind w:left="1050" w:hangingChars="500" w:hanging="1050"/>
        <w:rPr>
          <w:rFonts w:asciiTheme="minorEastAsia" w:hAnsiTheme="minorEastAsia"/>
          <w:szCs w:val="21"/>
        </w:rPr>
      </w:pPr>
    </w:p>
    <w:p w:rsidR="00755824" w:rsidRPr="00C01847" w:rsidRDefault="00755824" w:rsidP="00D956BA">
      <w:pPr>
        <w:ind w:left="1050" w:hangingChars="500" w:hanging="105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７　</w:t>
      </w:r>
      <w:r w:rsidR="00D864E8">
        <w:rPr>
          <w:rFonts w:asciiTheme="minorEastAsia" w:hAnsiTheme="minorEastAsia" w:hint="eastAsia"/>
          <w:szCs w:val="21"/>
        </w:rPr>
        <w:t>作品応募票</w:t>
      </w:r>
      <w:r w:rsidRPr="00C01847">
        <w:rPr>
          <w:rFonts w:asciiTheme="minorEastAsia" w:hAnsiTheme="minorEastAsia" w:hint="eastAsia"/>
          <w:szCs w:val="21"/>
        </w:rPr>
        <w:t>の入手方法</w:t>
      </w:r>
    </w:p>
    <w:p w:rsidR="00755824" w:rsidRPr="00C01847" w:rsidRDefault="00755824" w:rsidP="00D956BA">
      <w:pPr>
        <w:ind w:left="1050" w:hangingChars="500" w:hanging="105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（１）町ホームページ（</w:t>
      </w:r>
      <w:hyperlink r:id="rId6" w:history="1">
        <w:r w:rsidRPr="00C01847">
          <w:rPr>
            <w:rStyle w:val="a5"/>
            <w:rFonts w:asciiTheme="minorEastAsia" w:hAnsiTheme="minorEastAsia" w:hint="eastAsia"/>
            <w:szCs w:val="21"/>
          </w:rPr>
          <w:t>http://www.town.tochigi-nakagawa.lg.jp</w:t>
        </w:r>
      </w:hyperlink>
      <w:r w:rsidRPr="00C01847">
        <w:rPr>
          <w:rFonts w:asciiTheme="minorEastAsia" w:hAnsiTheme="minorEastAsia" w:hint="eastAsia"/>
          <w:szCs w:val="21"/>
        </w:rPr>
        <w:t>）</w:t>
      </w:r>
    </w:p>
    <w:p w:rsidR="00755824" w:rsidRPr="00C01847" w:rsidRDefault="00755824" w:rsidP="00D956BA">
      <w:pPr>
        <w:ind w:left="1050" w:hangingChars="500" w:hanging="105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（２）那珂川町本庁舎２階企画財政課、那珂川町小川庁舎１階総合窓口課</w:t>
      </w:r>
    </w:p>
    <w:p w:rsidR="00755824" w:rsidRPr="00C01847" w:rsidRDefault="00755824" w:rsidP="00D956BA">
      <w:pPr>
        <w:ind w:left="1050" w:hangingChars="500" w:hanging="1050"/>
        <w:rPr>
          <w:rFonts w:asciiTheme="minorEastAsia" w:hAnsiTheme="minorEastAsia"/>
          <w:szCs w:val="21"/>
        </w:rPr>
      </w:pPr>
    </w:p>
    <w:p w:rsidR="00755824" w:rsidRPr="00C01847" w:rsidRDefault="00755824" w:rsidP="00D956BA">
      <w:pPr>
        <w:ind w:left="1050" w:hangingChars="500" w:hanging="105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８　</w:t>
      </w:r>
      <w:r w:rsidR="00D864E8">
        <w:rPr>
          <w:rFonts w:asciiTheme="minorEastAsia" w:hAnsiTheme="minorEastAsia" w:hint="eastAsia"/>
          <w:szCs w:val="21"/>
        </w:rPr>
        <w:t>作品応募票</w:t>
      </w:r>
      <w:r w:rsidRPr="00C01847">
        <w:rPr>
          <w:rFonts w:asciiTheme="minorEastAsia" w:hAnsiTheme="minorEastAsia" w:hint="eastAsia"/>
          <w:szCs w:val="21"/>
        </w:rPr>
        <w:t>の提出方法</w:t>
      </w:r>
    </w:p>
    <w:p w:rsidR="00755824" w:rsidRPr="00C01847" w:rsidRDefault="00C01847" w:rsidP="00C01847">
      <w:pPr>
        <w:ind w:leftChars="-571" w:left="271" w:hangingChars="700" w:hanging="147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　　　　　　</w:t>
      </w:r>
      <w:r w:rsidR="00755824" w:rsidRPr="00C01847">
        <w:rPr>
          <w:rFonts w:asciiTheme="minorEastAsia" w:hAnsiTheme="minorEastAsia" w:hint="eastAsia"/>
          <w:szCs w:val="21"/>
        </w:rPr>
        <w:t>町ホームページに掲載の応募</w:t>
      </w:r>
      <w:r w:rsidR="00E344AB">
        <w:rPr>
          <w:rFonts w:asciiTheme="minorEastAsia" w:hAnsiTheme="minorEastAsia" w:hint="eastAsia"/>
          <w:szCs w:val="21"/>
        </w:rPr>
        <w:t>票</w:t>
      </w:r>
      <w:r w:rsidR="00755824" w:rsidRPr="00C01847">
        <w:rPr>
          <w:rFonts w:asciiTheme="minorEastAsia" w:hAnsiTheme="minorEastAsia" w:hint="eastAsia"/>
          <w:szCs w:val="21"/>
        </w:rPr>
        <w:t>、若しくは、上記６の②の閲覧場所備え付けの</w:t>
      </w:r>
      <w:r w:rsidR="00D864E8">
        <w:rPr>
          <w:rFonts w:asciiTheme="minorEastAsia" w:hAnsiTheme="minorEastAsia" w:hint="eastAsia"/>
          <w:szCs w:val="21"/>
        </w:rPr>
        <w:t>作品応募票</w:t>
      </w:r>
      <w:r w:rsidR="00755824" w:rsidRPr="00C01847">
        <w:rPr>
          <w:rFonts w:asciiTheme="minorEastAsia" w:hAnsiTheme="minorEastAsia" w:hint="eastAsia"/>
          <w:szCs w:val="21"/>
        </w:rPr>
        <w:t>を用いて以下のいずれかの</w:t>
      </w:r>
      <w:r w:rsidR="00B92242" w:rsidRPr="00C01847">
        <w:rPr>
          <w:rFonts w:asciiTheme="minorEastAsia" w:hAnsiTheme="minorEastAsia" w:hint="eastAsia"/>
          <w:szCs w:val="21"/>
        </w:rPr>
        <w:t>方法</w:t>
      </w:r>
      <w:r w:rsidR="00755824" w:rsidRPr="00C01847">
        <w:rPr>
          <w:rFonts w:asciiTheme="minorEastAsia" w:hAnsiTheme="minorEastAsia" w:hint="eastAsia"/>
          <w:szCs w:val="21"/>
        </w:rPr>
        <w:t>により提出する。</w:t>
      </w:r>
    </w:p>
    <w:p w:rsidR="001C53C2" w:rsidRPr="00C01847" w:rsidRDefault="00755824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（１）</w:t>
      </w:r>
      <w:r w:rsidR="001C53C2" w:rsidRPr="00C01847">
        <w:rPr>
          <w:rFonts w:asciiTheme="minorEastAsia" w:hAnsiTheme="minorEastAsia" w:hint="eastAsia"/>
          <w:szCs w:val="21"/>
        </w:rPr>
        <w:t>電子メールの場合（</w:t>
      </w:r>
      <w:hyperlink r:id="rId7" w:history="1">
        <w:r w:rsidR="00E344AB" w:rsidRPr="00A7001A">
          <w:rPr>
            <w:rStyle w:val="a5"/>
            <w:rFonts w:asciiTheme="minorEastAsia" w:hAnsiTheme="minorEastAsia"/>
            <w:szCs w:val="21"/>
          </w:rPr>
          <w:t>jouhou</w:t>
        </w:r>
        <w:r w:rsidR="00E344AB" w:rsidRPr="00A7001A">
          <w:rPr>
            <w:rStyle w:val="a5"/>
            <w:rFonts w:asciiTheme="minorEastAsia" w:hAnsiTheme="minorEastAsia" w:hint="eastAsia"/>
            <w:szCs w:val="21"/>
          </w:rPr>
          <w:t>@town.tochigi-nakagawa.lg.jp</w:t>
        </w:r>
      </w:hyperlink>
      <w:r w:rsidR="001C53C2" w:rsidRPr="00C01847">
        <w:rPr>
          <w:rFonts w:asciiTheme="minorEastAsia" w:hAnsiTheme="minorEastAsia" w:hint="eastAsia"/>
          <w:szCs w:val="21"/>
        </w:rPr>
        <w:t>）</w:t>
      </w:r>
    </w:p>
    <w:p w:rsidR="001C53C2" w:rsidRPr="00C01847" w:rsidRDefault="001C53C2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（２）ファックスの場合（0287-92-1316）</w:t>
      </w:r>
    </w:p>
    <w:p w:rsidR="00755824" w:rsidRPr="00C01847" w:rsidRDefault="001C53C2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（３）郵送の場合　</w:t>
      </w:r>
      <w:r w:rsidR="00C01847">
        <w:rPr>
          <w:rFonts w:asciiTheme="minorEastAsia" w:hAnsiTheme="minorEastAsia" w:hint="eastAsia"/>
          <w:szCs w:val="21"/>
        </w:rPr>
        <w:t>〒</w:t>
      </w:r>
      <w:r w:rsidRPr="00C01847">
        <w:rPr>
          <w:rFonts w:asciiTheme="minorEastAsia" w:hAnsiTheme="minorEastAsia" w:hint="eastAsia"/>
          <w:szCs w:val="21"/>
        </w:rPr>
        <w:t>324-0692　那珂川町馬頭409　企画財政課</w:t>
      </w:r>
    </w:p>
    <w:p w:rsidR="001C53C2" w:rsidRPr="00C01847" w:rsidRDefault="001C53C2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（４）持参の場合　企画財政課、総合窓口課</w:t>
      </w:r>
    </w:p>
    <w:p w:rsidR="001C53C2" w:rsidRPr="00C01847" w:rsidRDefault="001C53C2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1C53C2" w:rsidRPr="00C01847" w:rsidRDefault="001C53C2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９　締切</w:t>
      </w:r>
      <w:r w:rsidR="00B92242" w:rsidRPr="00C01847">
        <w:rPr>
          <w:rFonts w:asciiTheme="minorEastAsia" w:hAnsiTheme="minorEastAsia" w:hint="eastAsia"/>
          <w:szCs w:val="21"/>
        </w:rPr>
        <w:t>り</w:t>
      </w:r>
    </w:p>
    <w:p w:rsidR="001C53C2" w:rsidRPr="00C01847" w:rsidRDefault="001C53C2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平成２７年</w:t>
      </w:r>
      <w:r w:rsidR="00B92242" w:rsidRPr="00C01847">
        <w:rPr>
          <w:rFonts w:asciiTheme="minorEastAsia" w:hAnsiTheme="minorEastAsia" w:hint="eastAsia"/>
          <w:szCs w:val="21"/>
        </w:rPr>
        <w:t>４</w:t>
      </w:r>
      <w:r w:rsidRPr="00C01847">
        <w:rPr>
          <w:rFonts w:asciiTheme="minorEastAsia" w:hAnsiTheme="minorEastAsia" w:hint="eastAsia"/>
          <w:szCs w:val="21"/>
        </w:rPr>
        <w:t>月３</w:t>
      </w:r>
      <w:r w:rsidR="00B92242" w:rsidRPr="00C01847">
        <w:rPr>
          <w:rFonts w:asciiTheme="minorEastAsia" w:hAnsiTheme="minorEastAsia" w:hint="eastAsia"/>
          <w:szCs w:val="21"/>
        </w:rPr>
        <w:t>０</w:t>
      </w:r>
      <w:r w:rsidRPr="00C01847">
        <w:rPr>
          <w:rFonts w:asciiTheme="minorEastAsia" w:hAnsiTheme="minorEastAsia" w:hint="eastAsia"/>
          <w:szCs w:val="21"/>
        </w:rPr>
        <w:t>日（</w:t>
      </w:r>
      <w:r w:rsidR="00B92242" w:rsidRPr="00C01847">
        <w:rPr>
          <w:rFonts w:asciiTheme="minorEastAsia" w:hAnsiTheme="minorEastAsia" w:hint="eastAsia"/>
          <w:szCs w:val="21"/>
        </w:rPr>
        <w:t>木</w:t>
      </w:r>
      <w:r w:rsidRPr="00C01847">
        <w:rPr>
          <w:rFonts w:asciiTheme="minorEastAsia" w:hAnsiTheme="minorEastAsia" w:hint="eastAsia"/>
          <w:szCs w:val="21"/>
        </w:rPr>
        <w:t>）必着</w:t>
      </w:r>
    </w:p>
    <w:p w:rsidR="001C53C2" w:rsidRPr="00C01847" w:rsidRDefault="001C53C2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1C53C2" w:rsidRPr="00C01847" w:rsidRDefault="001C53C2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１０　応募資格</w:t>
      </w:r>
    </w:p>
    <w:p w:rsidR="001C53C2" w:rsidRPr="00C01847" w:rsidRDefault="001C53C2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那珂川町在住者に限らず、那珂川町にゆかりのある方はどなたでも応募可能。</w:t>
      </w:r>
    </w:p>
    <w:p w:rsidR="001C53C2" w:rsidRPr="00C01847" w:rsidRDefault="001C53C2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1C53C2" w:rsidRPr="00C01847" w:rsidRDefault="001C53C2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１</w:t>
      </w:r>
      <w:r w:rsidR="0021310E">
        <w:rPr>
          <w:rFonts w:asciiTheme="minorEastAsia" w:hAnsiTheme="minorEastAsia" w:hint="eastAsia"/>
          <w:szCs w:val="21"/>
        </w:rPr>
        <w:t>１</w:t>
      </w:r>
      <w:r w:rsidRPr="00C01847">
        <w:rPr>
          <w:rFonts w:asciiTheme="minorEastAsia" w:hAnsiTheme="minorEastAsia" w:hint="eastAsia"/>
          <w:szCs w:val="21"/>
        </w:rPr>
        <w:t xml:space="preserve">　その他</w:t>
      </w:r>
    </w:p>
    <w:p w:rsidR="001C53C2" w:rsidRPr="00C01847" w:rsidRDefault="00C01847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</w:t>
      </w:r>
      <w:r w:rsidR="001C53C2" w:rsidRPr="00C01847">
        <w:rPr>
          <w:rFonts w:asciiTheme="minorEastAsia" w:hAnsiTheme="minorEastAsia" w:hint="eastAsia"/>
          <w:szCs w:val="21"/>
        </w:rPr>
        <w:t>１）作品に関する一切の権利は、那珂川町に帰属します。</w:t>
      </w:r>
    </w:p>
    <w:p w:rsidR="001C53C2" w:rsidRPr="00C01847" w:rsidRDefault="001C53C2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（２）歌詞は作曲の都合上、</w:t>
      </w:r>
      <w:r w:rsidR="008A2FF7" w:rsidRPr="00C01847">
        <w:rPr>
          <w:rFonts w:asciiTheme="minorEastAsia" w:hAnsiTheme="minorEastAsia" w:hint="eastAsia"/>
          <w:szCs w:val="21"/>
        </w:rPr>
        <w:t>専門家による補作を行う場合があります。</w:t>
      </w:r>
    </w:p>
    <w:p w:rsidR="008A2FF7" w:rsidRPr="00C01847" w:rsidRDefault="008A2FF7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lastRenderedPageBreak/>
        <w:t>（３）応募された作品は、本人の承諾を得ず合作する場合もあります。</w:t>
      </w:r>
    </w:p>
    <w:p w:rsidR="008A2FF7" w:rsidRPr="00C01847" w:rsidRDefault="008A2FF7" w:rsidP="00C01847">
      <w:pPr>
        <w:ind w:leftChars="-1" w:left="628" w:hangingChars="300" w:hanging="63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（４）入賞作品が他</w:t>
      </w:r>
      <w:r w:rsidR="00C01847" w:rsidRPr="00C01847">
        <w:rPr>
          <w:rFonts w:asciiTheme="minorEastAsia" w:hAnsiTheme="minorEastAsia" w:hint="eastAsia"/>
          <w:szCs w:val="21"/>
        </w:rPr>
        <w:t>者の知的財産権（著作権）を侵害する疑いがある場合は、受賞を取り消す</w:t>
      </w:r>
      <w:r w:rsidRPr="00C01847">
        <w:rPr>
          <w:rFonts w:asciiTheme="minorEastAsia" w:hAnsiTheme="minorEastAsia" w:hint="eastAsia"/>
          <w:szCs w:val="21"/>
        </w:rPr>
        <w:t>場合がありますのでご承知ください。</w:t>
      </w:r>
    </w:p>
    <w:p w:rsidR="008A2FF7" w:rsidRPr="00C01847" w:rsidRDefault="008A2FF7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>（５）応募作品は返却しません。</w:t>
      </w:r>
    </w:p>
    <w:p w:rsidR="008A2FF7" w:rsidRPr="00C01847" w:rsidRDefault="008A2FF7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8A2FF7" w:rsidRPr="00C01847" w:rsidRDefault="0021310E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１２</w:t>
      </w:r>
      <w:r w:rsidR="008A2FF7" w:rsidRPr="00C01847">
        <w:rPr>
          <w:rFonts w:asciiTheme="minorEastAsia" w:hAnsiTheme="minorEastAsia" w:hint="eastAsia"/>
          <w:szCs w:val="21"/>
        </w:rPr>
        <w:t xml:space="preserve">　問い合わせ先</w:t>
      </w:r>
    </w:p>
    <w:p w:rsidR="008A2FF7" w:rsidRPr="00C01847" w:rsidRDefault="008A2FF7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　〒３２４－０６９２</w:t>
      </w:r>
    </w:p>
    <w:p w:rsidR="008A2FF7" w:rsidRPr="00C01847" w:rsidRDefault="008A2FF7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　那須郡那珂川町馬頭４０９番地</w:t>
      </w:r>
    </w:p>
    <w:p w:rsidR="008A2FF7" w:rsidRPr="00C01847" w:rsidRDefault="00E344AB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那珂川町　企画財政課</w:t>
      </w:r>
    </w:p>
    <w:p w:rsidR="008A2FF7" w:rsidRPr="00C01847" w:rsidRDefault="008A2FF7" w:rsidP="00755824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　ＴＥＬ　０２８７－９２－１１１４</w:t>
      </w:r>
    </w:p>
    <w:p w:rsidR="008A2FF7" w:rsidRPr="00C01847" w:rsidRDefault="008A2FF7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　ＦＡＸ　０２８７－９２－１３１６</w:t>
      </w:r>
    </w:p>
    <w:p w:rsidR="008A2FF7" w:rsidRPr="00C01847" w:rsidRDefault="008A2FF7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　　　</w:t>
      </w:r>
      <w:r w:rsidR="00C80083" w:rsidRPr="00C01847">
        <w:rPr>
          <w:rFonts w:asciiTheme="minorEastAsia" w:hAnsiTheme="minorEastAsia" w:hint="eastAsia"/>
          <w:szCs w:val="21"/>
        </w:rPr>
        <w:t>E</w:t>
      </w:r>
      <w:r w:rsidRPr="00C01847">
        <w:rPr>
          <w:rFonts w:asciiTheme="minorEastAsia" w:hAnsiTheme="minorEastAsia" w:hint="eastAsia"/>
          <w:szCs w:val="21"/>
        </w:rPr>
        <w:t xml:space="preserve">-mail   </w:t>
      </w:r>
      <w:hyperlink r:id="rId8" w:history="1">
        <w:r w:rsidR="0021310E" w:rsidRPr="00A7001A">
          <w:rPr>
            <w:rStyle w:val="a5"/>
            <w:rFonts w:asciiTheme="minorEastAsia" w:hAnsiTheme="minorEastAsia"/>
            <w:szCs w:val="21"/>
          </w:rPr>
          <w:t>jouhou</w:t>
        </w:r>
        <w:r w:rsidR="0021310E" w:rsidRPr="00A7001A">
          <w:rPr>
            <w:rStyle w:val="a5"/>
            <w:rFonts w:asciiTheme="minorEastAsia" w:hAnsiTheme="minorEastAsia" w:hint="eastAsia"/>
            <w:szCs w:val="21"/>
          </w:rPr>
          <w:t>@town.tochigi-nakagawa.lg.jp</w:t>
        </w:r>
      </w:hyperlink>
    </w:p>
    <w:p w:rsidR="008A2FF7" w:rsidRPr="00C01847" w:rsidRDefault="008A2FF7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5D5C2D" w:rsidRDefault="008A2FF7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  <w:r w:rsidRPr="00C01847">
        <w:rPr>
          <w:rFonts w:asciiTheme="minorEastAsia" w:hAnsiTheme="minorEastAsia" w:hint="eastAsia"/>
          <w:szCs w:val="21"/>
        </w:rPr>
        <w:t xml:space="preserve"> </w:t>
      </w:r>
      <w:r w:rsidR="00C1689E" w:rsidRPr="00C01847">
        <w:rPr>
          <w:rFonts w:asciiTheme="minorEastAsia" w:hAnsiTheme="minorEastAsia" w:hint="eastAsia"/>
          <w:szCs w:val="21"/>
        </w:rPr>
        <w:t xml:space="preserve">　</w:t>
      </w:r>
      <w:r w:rsidR="005D5C2D" w:rsidRPr="00C01847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p w:rsidR="00383CCA" w:rsidRPr="00016806" w:rsidRDefault="00383CCA" w:rsidP="00383CCA">
      <w:pPr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「那珂川町の歌</w:t>
      </w:r>
      <w:r w:rsidRPr="00016806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」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フレーズ・</w:t>
      </w:r>
      <w:r w:rsidRPr="00016806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歌詞　作品応募票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5"/>
        <w:gridCol w:w="1432"/>
        <w:gridCol w:w="4212"/>
        <w:gridCol w:w="1047"/>
        <w:gridCol w:w="1377"/>
      </w:tblGrid>
      <w:tr w:rsidR="00383CCA" w:rsidRPr="00CE7400" w:rsidTr="00383CCA">
        <w:trPr>
          <w:trHeight w:val="70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3CCA" w:rsidRPr="00CE7400" w:rsidRDefault="00383CCA" w:rsidP="001200F2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:rsidR="00383CCA" w:rsidRPr="00E12F63" w:rsidRDefault="00383CCA" w:rsidP="001200F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12F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</w:t>
            </w:r>
          </w:p>
          <w:p w:rsidR="00383CCA" w:rsidRPr="00CE7400" w:rsidRDefault="00383CCA" w:rsidP="001200F2">
            <w:pPr>
              <w:rPr>
                <w:rFonts w:ascii="ＭＳ ゴシック" w:eastAsia="ＭＳ ゴシック" w:hAnsi="ＭＳ ゴシック"/>
              </w:rPr>
            </w:pPr>
          </w:p>
          <w:p w:rsidR="00383CCA" w:rsidRPr="00E12F63" w:rsidRDefault="00383CCA" w:rsidP="001200F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12F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募</w:t>
            </w:r>
          </w:p>
          <w:p w:rsidR="00383CCA" w:rsidRPr="00CE7400" w:rsidRDefault="00383CCA" w:rsidP="001200F2">
            <w:pPr>
              <w:rPr>
                <w:rFonts w:ascii="ＭＳ ゴシック" w:eastAsia="ＭＳ ゴシック" w:hAnsi="ＭＳ ゴシック"/>
              </w:rPr>
            </w:pPr>
          </w:p>
          <w:p w:rsidR="00383CCA" w:rsidRPr="00E12F63" w:rsidRDefault="00383CCA" w:rsidP="001200F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12F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者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</w:tcBorders>
          </w:tcPr>
          <w:p w:rsidR="00383CCA" w:rsidRPr="00E12F63" w:rsidRDefault="00383CCA" w:rsidP="001200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2F6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</w:t>
            </w:r>
            <w:r w:rsidRPr="00383CCA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60" w:id="881502976"/>
              </w:rPr>
              <w:t>郵便番号</w:t>
            </w:r>
            <w:r w:rsidRPr="00E12F6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  <w:p w:rsidR="00383CCA" w:rsidRPr="00E12F63" w:rsidRDefault="00383CCA" w:rsidP="001200F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E12F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所</w:t>
            </w:r>
          </w:p>
        </w:tc>
        <w:tc>
          <w:tcPr>
            <w:tcW w:w="66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83CCA" w:rsidRPr="00CE7400" w:rsidRDefault="00383CCA" w:rsidP="001200F2">
            <w:pPr>
              <w:widowControl/>
              <w:jc w:val="left"/>
              <w:rPr>
                <w:rFonts w:ascii="ＭＳ 明朝" w:hAnsi="ＭＳ 明朝"/>
              </w:rPr>
            </w:pPr>
            <w:r w:rsidRPr="00833A0E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〒</w:t>
            </w:r>
            <w:r w:rsidRPr="00833A0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－</w:t>
            </w:r>
          </w:p>
          <w:p w:rsidR="00383CCA" w:rsidRPr="00833A0E" w:rsidRDefault="00383CCA" w:rsidP="001200F2">
            <w:pPr>
              <w:rPr>
                <w:rFonts w:ascii="ＭＳ 明朝" w:hAnsi="ＭＳ 明朝"/>
                <w:sz w:val="28"/>
                <w:szCs w:val="28"/>
                <w:lang w:eastAsia="zh-TW"/>
              </w:rPr>
            </w:pPr>
          </w:p>
        </w:tc>
      </w:tr>
      <w:tr w:rsidR="00383CCA" w:rsidRPr="00CE7400" w:rsidTr="00383CCA">
        <w:trPr>
          <w:cantSplit/>
          <w:trHeight w:hRule="exact" w:val="567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3CCA" w:rsidRPr="00CE7400" w:rsidRDefault="00383CCA" w:rsidP="001200F2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432" w:type="dxa"/>
            <w:vMerge w:val="restart"/>
            <w:tcBorders>
              <w:left w:val="single" w:sz="12" w:space="0" w:color="auto"/>
            </w:tcBorders>
          </w:tcPr>
          <w:p w:rsidR="00383CCA" w:rsidRPr="00E12F63" w:rsidRDefault="00383CCA" w:rsidP="001200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2F6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</w:t>
            </w:r>
            <w:r w:rsidRPr="00383CCA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60" w:id="881502977"/>
              </w:rPr>
              <w:t>ふりがな</w:t>
            </w:r>
            <w:r w:rsidRPr="00E12F6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  <w:p w:rsidR="00383CCA" w:rsidRPr="00E12F63" w:rsidRDefault="00383CCA" w:rsidP="001200F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E12F63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氏</w:t>
            </w:r>
            <w:r w:rsidRPr="00E12F6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E12F63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4212" w:type="dxa"/>
            <w:tcBorders>
              <w:bottom w:val="dotted" w:sz="4" w:space="0" w:color="auto"/>
            </w:tcBorders>
          </w:tcPr>
          <w:p w:rsidR="00383CCA" w:rsidRPr="00CE7400" w:rsidRDefault="00383CCA" w:rsidP="001200F2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383CCA" w:rsidRPr="00E12F63" w:rsidRDefault="00383CCA" w:rsidP="001200F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E12F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E12F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齢</w:t>
            </w:r>
          </w:p>
        </w:tc>
        <w:tc>
          <w:tcPr>
            <w:tcW w:w="1377" w:type="dxa"/>
            <w:vMerge w:val="restart"/>
            <w:tcBorders>
              <w:right w:val="single" w:sz="12" w:space="0" w:color="auto"/>
            </w:tcBorders>
            <w:vAlign w:val="center"/>
          </w:tcPr>
          <w:p w:rsidR="00383CCA" w:rsidRPr="00833A0E" w:rsidRDefault="00383CCA" w:rsidP="001200F2">
            <w:pPr>
              <w:ind w:firstLineChars="108" w:firstLine="302"/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833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歳</w:t>
            </w:r>
          </w:p>
        </w:tc>
      </w:tr>
      <w:tr w:rsidR="00383CCA" w:rsidRPr="00CE7400" w:rsidTr="00383CCA">
        <w:trPr>
          <w:trHeight w:val="1017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3CCA" w:rsidRPr="00CE7400" w:rsidRDefault="00383CCA" w:rsidP="001200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</w:tcBorders>
          </w:tcPr>
          <w:p w:rsidR="00383CCA" w:rsidRPr="00CE7400" w:rsidRDefault="00383CCA" w:rsidP="001200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</w:tcPr>
          <w:p w:rsidR="00383CCA" w:rsidRPr="00C412A8" w:rsidRDefault="00383CCA" w:rsidP="001200F2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047" w:type="dxa"/>
            <w:vMerge/>
          </w:tcPr>
          <w:p w:rsidR="00383CCA" w:rsidRPr="00CE7400" w:rsidRDefault="00383CCA" w:rsidP="001200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vMerge/>
            <w:tcBorders>
              <w:right w:val="single" w:sz="12" w:space="0" w:color="auto"/>
            </w:tcBorders>
          </w:tcPr>
          <w:p w:rsidR="00383CCA" w:rsidRPr="00CE7400" w:rsidRDefault="00383CCA" w:rsidP="001200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3CCA" w:rsidRPr="00CE7400" w:rsidTr="00383CCA">
        <w:trPr>
          <w:trHeight w:val="1062"/>
        </w:trPr>
        <w:tc>
          <w:tcPr>
            <w:tcW w:w="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3CCA" w:rsidRPr="00CE7400" w:rsidRDefault="00383CCA" w:rsidP="001200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tcBorders>
              <w:left w:val="single" w:sz="12" w:space="0" w:color="auto"/>
            </w:tcBorders>
          </w:tcPr>
          <w:p w:rsidR="00383CCA" w:rsidRPr="00E12F63" w:rsidRDefault="00383CCA" w:rsidP="001200F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12F63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職</w:t>
            </w:r>
            <w:r w:rsidRPr="00E12F6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E12F63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業</w:t>
            </w:r>
          </w:p>
          <w:p w:rsidR="00383CCA" w:rsidRPr="00E12F63" w:rsidRDefault="00383CCA" w:rsidP="001200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2F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(学校名・学年)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</w:tcPr>
          <w:p w:rsidR="00383CCA" w:rsidRPr="00833A0E" w:rsidRDefault="00383CCA" w:rsidP="001200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83CCA" w:rsidRPr="00CE7400" w:rsidTr="00383CCA">
        <w:trPr>
          <w:trHeight w:val="301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CCA" w:rsidRPr="00CE7400" w:rsidRDefault="00383CCA" w:rsidP="001200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</w:tcBorders>
          </w:tcPr>
          <w:p w:rsidR="00383CCA" w:rsidRPr="00E12F63" w:rsidRDefault="00383CCA" w:rsidP="001200F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12F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63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83CCA" w:rsidRPr="00833A0E" w:rsidRDefault="00383CCA" w:rsidP="001200F2">
            <w:pPr>
              <w:rPr>
                <w:rFonts w:ascii="ＭＳ 明朝" w:hAnsi="ＭＳ 明朝"/>
                <w:sz w:val="28"/>
                <w:szCs w:val="28"/>
              </w:rPr>
            </w:pPr>
            <w:r w:rsidRPr="00833A0E">
              <w:rPr>
                <w:rFonts w:ascii="ＭＳ 明朝" w:hAnsi="ＭＳ 明朝" w:hint="eastAsia"/>
                <w:sz w:val="28"/>
                <w:szCs w:val="28"/>
              </w:rPr>
              <w:t xml:space="preserve">（　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  </w:t>
            </w:r>
            <w:r w:rsidRPr="00833A0E">
              <w:rPr>
                <w:rFonts w:ascii="ＭＳ 明朝" w:hAnsi="ＭＳ 明朝" w:hint="eastAsia"/>
                <w:sz w:val="28"/>
                <w:szCs w:val="28"/>
              </w:rPr>
              <w:t xml:space="preserve">　）　　　　－</w:t>
            </w:r>
          </w:p>
        </w:tc>
      </w:tr>
      <w:tr w:rsidR="00383CCA" w:rsidTr="00383CCA">
        <w:trPr>
          <w:cantSplit/>
          <w:trHeight w:hRule="exact" w:val="680"/>
        </w:trPr>
        <w:tc>
          <w:tcPr>
            <w:tcW w:w="196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83CCA" w:rsidRPr="00464294" w:rsidRDefault="00383CCA" w:rsidP="001200F2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6429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フレーズ</w:t>
            </w:r>
          </w:p>
        </w:tc>
        <w:tc>
          <w:tcPr>
            <w:tcW w:w="663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83CCA" w:rsidRPr="00833A0E" w:rsidRDefault="00383CCA" w:rsidP="001200F2">
            <w:pPr>
              <w:rPr>
                <w:sz w:val="28"/>
                <w:szCs w:val="28"/>
              </w:rPr>
            </w:pPr>
          </w:p>
        </w:tc>
      </w:tr>
      <w:tr w:rsidR="00383CCA" w:rsidTr="00383CCA">
        <w:trPr>
          <w:cantSplit/>
          <w:trHeight w:hRule="exact" w:val="680"/>
        </w:trPr>
        <w:tc>
          <w:tcPr>
            <w:tcW w:w="8603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83CCA" w:rsidRPr="00833A0E" w:rsidRDefault="00383CCA" w:rsidP="001200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歌詞全文及び作品</w:t>
            </w:r>
            <w:r w:rsidRPr="00833A0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についての簡単な説明</w:t>
            </w:r>
          </w:p>
        </w:tc>
      </w:tr>
      <w:tr w:rsidR="00383CCA" w:rsidTr="00383CCA">
        <w:trPr>
          <w:cantSplit/>
          <w:trHeight w:hRule="exact" w:val="680"/>
        </w:trPr>
        <w:tc>
          <w:tcPr>
            <w:tcW w:w="86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83CCA" w:rsidRPr="00833A0E" w:rsidRDefault="00383CCA" w:rsidP="001200F2">
            <w:pPr>
              <w:rPr>
                <w:sz w:val="28"/>
                <w:szCs w:val="28"/>
              </w:rPr>
            </w:pPr>
          </w:p>
        </w:tc>
      </w:tr>
      <w:tr w:rsidR="00383CCA" w:rsidTr="00383CCA">
        <w:trPr>
          <w:cantSplit/>
          <w:trHeight w:hRule="exact" w:val="680"/>
        </w:trPr>
        <w:tc>
          <w:tcPr>
            <w:tcW w:w="86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83CCA" w:rsidRPr="00833A0E" w:rsidRDefault="00383CCA" w:rsidP="001200F2">
            <w:pPr>
              <w:rPr>
                <w:sz w:val="28"/>
                <w:szCs w:val="28"/>
              </w:rPr>
            </w:pPr>
          </w:p>
        </w:tc>
      </w:tr>
      <w:tr w:rsidR="00383CCA" w:rsidTr="00383CCA">
        <w:trPr>
          <w:cantSplit/>
          <w:trHeight w:hRule="exact" w:val="680"/>
        </w:trPr>
        <w:tc>
          <w:tcPr>
            <w:tcW w:w="86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83CCA" w:rsidRPr="00833A0E" w:rsidRDefault="00383CCA" w:rsidP="001200F2">
            <w:pPr>
              <w:rPr>
                <w:sz w:val="28"/>
                <w:szCs w:val="28"/>
              </w:rPr>
            </w:pPr>
          </w:p>
        </w:tc>
      </w:tr>
      <w:tr w:rsidR="00383CCA" w:rsidTr="00383CCA">
        <w:trPr>
          <w:cantSplit/>
          <w:trHeight w:hRule="exact" w:val="680"/>
        </w:trPr>
        <w:tc>
          <w:tcPr>
            <w:tcW w:w="86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83CCA" w:rsidRPr="00833A0E" w:rsidRDefault="00383CCA" w:rsidP="001200F2">
            <w:pPr>
              <w:rPr>
                <w:sz w:val="28"/>
                <w:szCs w:val="28"/>
              </w:rPr>
            </w:pPr>
          </w:p>
        </w:tc>
      </w:tr>
      <w:tr w:rsidR="00383CCA" w:rsidTr="00383CCA">
        <w:trPr>
          <w:cantSplit/>
          <w:trHeight w:hRule="exact" w:val="680"/>
        </w:trPr>
        <w:tc>
          <w:tcPr>
            <w:tcW w:w="86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83CCA" w:rsidRPr="00833A0E" w:rsidRDefault="00383CCA" w:rsidP="001200F2">
            <w:pPr>
              <w:rPr>
                <w:sz w:val="28"/>
                <w:szCs w:val="28"/>
              </w:rPr>
            </w:pPr>
          </w:p>
        </w:tc>
      </w:tr>
      <w:tr w:rsidR="00383CCA" w:rsidRPr="00464294" w:rsidTr="00383CCA">
        <w:trPr>
          <w:cantSplit/>
          <w:trHeight w:hRule="exact" w:val="680"/>
        </w:trPr>
        <w:tc>
          <w:tcPr>
            <w:tcW w:w="86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83CCA" w:rsidRPr="00E12F63" w:rsidRDefault="00383CCA" w:rsidP="001200F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83CCA" w:rsidTr="00383CCA">
        <w:trPr>
          <w:cantSplit/>
          <w:trHeight w:hRule="exact" w:val="680"/>
        </w:trPr>
        <w:tc>
          <w:tcPr>
            <w:tcW w:w="8603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83CCA" w:rsidRPr="00E12F63" w:rsidRDefault="00383CCA" w:rsidP="001200F2">
            <w:pPr>
              <w:rPr>
                <w:sz w:val="28"/>
                <w:szCs w:val="28"/>
              </w:rPr>
            </w:pPr>
          </w:p>
        </w:tc>
      </w:tr>
      <w:tr w:rsidR="00383CCA" w:rsidTr="00383CCA">
        <w:trPr>
          <w:cantSplit/>
          <w:trHeight w:hRule="exact" w:val="680"/>
        </w:trPr>
        <w:tc>
          <w:tcPr>
            <w:tcW w:w="8603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CCA" w:rsidRPr="00E12F63" w:rsidRDefault="00383CCA" w:rsidP="001200F2">
            <w:pPr>
              <w:rPr>
                <w:sz w:val="28"/>
                <w:szCs w:val="28"/>
              </w:rPr>
            </w:pPr>
          </w:p>
        </w:tc>
      </w:tr>
    </w:tbl>
    <w:p w:rsidR="00383CCA" w:rsidRPr="00383CCA" w:rsidRDefault="00383CCA" w:rsidP="008A2FF7">
      <w:pPr>
        <w:ind w:leftChars="-1" w:left="208" w:hangingChars="100" w:hanging="210"/>
        <w:rPr>
          <w:rFonts w:asciiTheme="minorEastAsia" w:hAnsiTheme="minorEastAsia"/>
          <w:szCs w:val="21"/>
        </w:rPr>
      </w:pPr>
    </w:p>
    <w:sectPr w:rsidR="00383CCA" w:rsidRPr="00383CCA" w:rsidSect="00E919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8B" w:rsidRDefault="00B4328B" w:rsidP="008F30F1">
      <w:r>
        <w:separator/>
      </w:r>
    </w:p>
  </w:endnote>
  <w:endnote w:type="continuationSeparator" w:id="0">
    <w:p w:rsidR="00B4328B" w:rsidRDefault="00B4328B" w:rsidP="008F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8B" w:rsidRDefault="00B4328B" w:rsidP="008F30F1">
      <w:r>
        <w:separator/>
      </w:r>
    </w:p>
  </w:footnote>
  <w:footnote w:type="continuationSeparator" w:id="0">
    <w:p w:rsidR="00B4328B" w:rsidRDefault="00B4328B" w:rsidP="008F3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106"/>
    <w:rsid w:val="00106F83"/>
    <w:rsid w:val="001C53C2"/>
    <w:rsid w:val="001F5E0D"/>
    <w:rsid w:val="0021310E"/>
    <w:rsid w:val="00217124"/>
    <w:rsid w:val="00266E26"/>
    <w:rsid w:val="00383CCA"/>
    <w:rsid w:val="005B3122"/>
    <w:rsid w:val="005B61B9"/>
    <w:rsid w:val="005D5C2D"/>
    <w:rsid w:val="00755824"/>
    <w:rsid w:val="008A2FF7"/>
    <w:rsid w:val="008B2DA8"/>
    <w:rsid w:val="008D0106"/>
    <w:rsid w:val="008F30F1"/>
    <w:rsid w:val="00A86B57"/>
    <w:rsid w:val="00B4328B"/>
    <w:rsid w:val="00B92242"/>
    <w:rsid w:val="00BE457E"/>
    <w:rsid w:val="00C01847"/>
    <w:rsid w:val="00C1689E"/>
    <w:rsid w:val="00C80083"/>
    <w:rsid w:val="00D2736B"/>
    <w:rsid w:val="00D42F32"/>
    <w:rsid w:val="00D864E8"/>
    <w:rsid w:val="00D956BA"/>
    <w:rsid w:val="00DD4FF1"/>
    <w:rsid w:val="00E11844"/>
    <w:rsid w:val="00E31492"/>
    <w:rsid w:val="00E344AB"/>
    <w:rsid w:val="00E9198E"/>
    <w:rsid w:val="00EB5D75"/>
    <w:rsid w:val="00FD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5C2D"/>
  </w:style>
  <w:style w:type="character" w:customStyle="1" w:styleId="a4">
    <w:name w:val="日付 (文字)"/>
    <w:basedOn w:val="a0"/>
    <w:link w:val="a3"/>
    <w:uiPriority w:val="99"/>
    <w:semiHidden/>
    <w:rsid w:val="005D5C2D"/>
  </w:style>
  <w:style w:type="character" w:styleId="a5">
    <w:name w:val="Hyperlink"/>
    <w:basedOn w:val="a0"/>
    <w:uiPriority w:val="99"/>
    <w:unhideWhenUsed/>
    <w:rsid w:val="007558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3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31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F30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F30F1"/>
  </w:style>
  <w:style w:type="paragraph" w:styleId="aa">
    <w:name w:val="footer"/>
    <w:basedOn w:val="a"/>
    <w:link w:val="ab"/>
    <w:uiPriority w:val="99"/>
    <w:semiHidden/>
    <w:unhideWhenUsed/>
    <w:rsid w:val="008F30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F3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hou@town.tochigi-nakagaw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uhou@town.tochigi-nakagaw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wn.tochigi-nakagaw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　喜好</dc:creator>
  <cp:lastModifiedBy>396</cp:lastModifiedBy>
  <cp:revision>2</cp:revision>
  <cp:lastPrinted>2015-03-04T00:59:00Z</cp:lastPrinted>
  <dcterms:created xsi:type="dcterms:W3CDTF">2015-04-17T02:03:00Z</dcterms:created>
  <dcterms:modified xsi:type="dcterms:W3CDTF">2015-04-17T02:03:00Z</dcterms:modified>
</cp:coreProperties>
</file>