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uppressAutoHyphens w:val="1"/>
        <w:wordWrap w:val="0"/>
        <w:autoSpaceDE w:val="0"/>
        <w:autoSpaceDN w:val="0"/>
        <w:spacing w:line="342" w:lineRule="exact"/>
        <w:ind w:firstLine="210" w:firstLineChars="100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bookmarkStart w:id="0" w:name="_GoBack"/>
      <w:bookmarkEnd w:id="0"/>
      <w:r>
        <w:rPr>
          <w:rFonts w:hint="eastAsia" w:ascii="ＭＳ 明朝" w:hAnsi="ＭＳ 明朝" w:eastAsia="ＭＳ ゴシック"/>
          <w:color w:val="000000"/>
        </w:rPr>
        <w:t>別記様式第２号</w:t>
      </w:r>
      <w:r>
        <w:rPr>
          <w:rFonts w:hint="default" w:ascii="ＭＳ 明朝" w:hAnsi="ＭＳ 明朝" w:eastAsia="ＭＳ 明朝"/>
          <w:color w:val="000000"/>
        </w:rPr>
        <w:t>(</w:t>
      </w:r>
      <w:r>
        <w:rPr>
          <w:rFonts w:hint="eastAsia" w:ascii="ＭＳ 明朝" w:hAnsi="ＭＳ 明朝" w:eastAsia="ＭＳ 明朝"/>
          <w:color w:val="000000"/>
        </w:rPr>
        <w:t>第８条関係</w:t>
      </w:r>
      <w:r>
        <w:rPr>
          <w:rFonts w:hint="default" w:ascii="ＭＳ 明朝" w:hAnsi="ＭＳ 明朝" w:eastAsia="ＭＳ 明朝"/>
          <w:color w:val="000000"/>
        </w:rPr>
        <w:t>)</w:t>
      </w:r>
    </w:p>
    <w:tbl>
      <w:tblPr>
        <w:tblStyle w:val="11"/>
        <w:tblW w:w="0" w:type="auto"/>
        <w:tblInd w:w="4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259"/>
        <w:gridCol w:w="2737"/>
      </w:tblGrid>
      <w:tr>
        <w:trPr>
          <w:trHeight w:val="1215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  <w:r>
              <w:rPr>
                <w:rFonts w:hint="default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特定施設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の種類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ばい煙、粉じん、汚水、</w:t>
            </w:r>
            <w:r>
              <w:rPr>
                <w:rFonts w:hint="default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1"/>
                <w:color w:val="000000"/>
              </w:rPr>
              <w:t>騒音</w:t>
            </w:r>
            <w:r>
              <w:rPr>
                <w:rFonts w:hint="eastAsia" w:ascii="ＭＳ 明朝" w:hAnsi="ＭＳ 明朝" w:eastAsia="ＭＳ 明朝"/>
                <w:color w:val="000000"/>
              </w:rPr>
              <w:t>、</w:t>
            </w:r>
            <w:r>
              <w:rPr>
                <w:rFonts w:hint="eastAsia" w:ascii="ＭＳ 明朝" w:hAnsi="ＭＳ 明朝" w:eastAsia="ＭＳ 明朝"/>
                <w:strike w:val="1"/>
                <w:color w:val="000000"/>
              </w:rPr>
              <w:t>振動</w:t>
            </w:r>
            <w:r>
              <w:rPr>
                <w:rFonts w:hint="eastAsia" w:ascii="ＭＳ 明朝" w:hAnsi="ＭＳ 明朝" w:eastAsia="ＭＳ 明朝"/>
                <w:color w:val="000000"/>
              </w:rPr>
              <w:t>、悪臭</w:t>
            </w:r>
          </w:p>
        </w:tc>
      </w:tr>
    </w:tbl>
    <w:p>
      <w:pPr>
        <w:pStyle w:val="0"/>
        <w:suppressAutoHyphens w:val="1"/>
        <w:wordWrap w:val="0"/>
        <w:autoSpaceDE w:val="0"/>
        <w:autoSpaceDN w:val="0"/>
        <w:spacing w:line="342" w:lineRule="exact"/>
        <w:jc w:val="center"/>
        <w:textAlignment w:val="baseline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wordWrap w:val="0"/>
        <w:autoSpaceDE w:val="0"/>
        <w:autoSpaceDN w:val="0"/>
        <w:spacing w:line="342" w:lineRule="exact"/>
        <w:jc w:val="center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特定施設の構造等変更届出書</w:t>
      </w:r>
    </w:p>
    <w:p>
      <w:pPr>
        <w:pStyle w:val="0"/>
        <w:suppressAutoHyphens w:val="1"/>
        <w:wordWrap w:val="0"/>
        <w:autoSpaceDE w:val="0"/>
        <w:autoSpaceDN w:val="0"/>
        <w:spacing w:line="342" w:lineRule="exact"/>
        <w:jc w:val="righ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年　　月　　日　</w:t>
      </w:r>
    </w:p>
    <w:p>
      <w:pPr>
        <w:pStyle w:val="0"/>
        <w:suppressAutoHyphens w:val="1"/>
        <w:wordWrap w:val="0"/>
        <w:autoSpaceDE w:val="0"/>
        <w:autoSpaceDN w:val="0"/>
        <w:spacing w:line="342" w:lineRule="exact"/>
        <w:ind w:firstLine="210" w:firstLineChars="100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様</w:t>
      </w:r>
    </w:p>
    <w:p>
      <w:pPr>
        <w:pStyle w:val="0"/>
        <w:suppressAutoHyphens w:val="1"/>
        <w:wordWrap w:val="0"/>
        <w:autoSpaceDE w:val="0"/>
        <w:autoSpaceDN w:val="0"/>
        <w:spacing w:line="34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</w:p>
    <w:p>
      <w:pPr>
        <w:pStyle w:val="0"/>
        <w:suppressAutoHyphens w:val="1"/>
        <w:wordWrap w:val="0"/>
        <w:autoSpaceDE w:val="0"/>
        <w:autoSpaceDN w:val="0"/>
        <w:spacing w:line="34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届出者　住　所（法人にあっては、主たる事務所の　　　　　　　　　　　　　　　　　　　　　　　　　所在地）</w:t>
      </w:r>
    </w:p>
    <w:p>
      <w:pPr>
        <w:pStyle w:val="0"/>
        <w:suppressAutoHyphens w:val="1"/>
        <w:wordWrap w:val="0"/>
        <w:autoSpaceDE w:val="0"/>
        <w:autoSpaceDN w:val="0"/>
        <w:spacing w:line="34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default" w:ascii="ＭＳ 明朝" w:hAnsi="ＭＳ 明朝" w:eastAsia="ＭＳ 明朝"/>
          <w:color w:val="000000"/>
        </w:rPr>
        <w:t xml:space="preserve">                                        </w:t>
      </w:r>
      <w:r>
        <w:rPr>
          <w:rFonts w:hint="eastAsia" w:ascii="ＭＳ 明朝" w:hAnsi="ＭＳ 明朝" w:eastAsia="ＭＳ 明朝"/>
          <w:color w:val="000000"/>
        </w:rPr>
        <w:t>　氏　名（法人にあっては、名称及び代表者</w:t>
      </w:r>
    </w:p>
    <w:p>
      <w:pPr>
        <w:pStyle w:val="0"/>
        <w:suppressAutoHyphens w:val="1"/>
        <w:wordWrap w:val="0"/>
        <w:autoSpaceDE w:val="0"/>
        <w:autoSpaceDN w:val="0"/>
        <w:spacing w:line="34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default" w:ascii="ＭＳ 明朝" w:hAnsi="ＭＳ 明朝" w:eastAsia="ＭＳ 明朝"/>
          <w:color w:val="000000"/>
        </w:rPr>
        <w:pict>
          <v:oval id="円/楕円 1" style="mso-wrap-distance-top:0pt;mso-wrap-distance-right:9pt;mso-wrap-distance-left:9pt;mso-wrap-distance-bottom:0pt;margin-top:1.3pt;margin-left:407.65pt;mso-position-horizontal-relative:text;mso-position-vertical-relative:text;position:absolute;height:16pt;width:16pt;z-index:2;" o:spid="_x0000_s1026" o:allowincell="f" o:allowoverlap="t" filled="f" stroked="t" strokecolor="#000000" strokeweight="0.57141732283464564pt" o:spt="3">
            <v:fill/>
            <v:stroke filltype="solid"/>
            <v:textbox style="layout-flow:horizontal;"/>
            <v:imagedata o:title=""/>
            <w10:wrap type="none" anchorx="text" anchory="text"/>
          </v:oval>
        </w:pict>
      </w:r>
      <w:r>
        <w:rPr>
          <w:rFonts w:hint="default" w:ascii="ＭＳ 明朝" w:hAnsi="ＭＳ 明朝" w:eastAsia="ＭＳ 明朝"/>
          <w:color w:val="000000"/>
        </w:rPr>
        <w:t xml:space="preserve">                                                </w:t>
      </w:r>
      <w:r>
        <w:rPr>
          <w:rFonts w:hint="eastAsia" w:ascii="ＭＳ 明朝" w:hAnsi="ＭＳ 明朝" w:eastAsia="ＭＳ 明朝"/>
          <w:color w:val="000000"/>
        </w:rPr>
        <w:t>　の氏名）　　　　　　　　　　印</w:t>
      </w:r>
    </w:p>
    <w:p>
      <w:pPr>
        <w:pStyle w:val="0"/>
        <w:suppressAutoHyphens w:val="1"/>
        <w:wordWrap w:val="0"/>
        <w:autoSpaceDE w:val="0"/>
        <w:autoSpaceDN w:val="0"/>
        <w:spacing w:line="256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　</w:t>
      </w:r>
      <w:r>
        <w:rPr>
          <w:rFonts w:hint="default" w:ascii="ＭＳ 明朝" w:hAnsi="ＭＳ 明朝" w:eastAsia="ＭＳ 明朝"/>
          <w:color w:val="000000"/>
        </w:rPr>
        <w:t xml:space="preserve">   </w:t>
      </w:r>
      <w:r>
        <w:rPr>
          <w:rFonts w:hint="eastAsia" w:ascii="ＭＳ 明朝" w:hAnsi="ＭＳ 明朝" w:eastAsia="ＭＳ 明朝"/>
          <w:color w:val="000000"/>
        </w:rPr>
        <w:t>　　　　　　　　　　　　　　　　　　　</w:t>
      </w:r>
      <w:r>
        <w:rPr>
          <w:rFonts w:hint="default" w:ascii="ＭＳ 明朝" w:hAnsi="ＭＳ 明朝" w:eastAsia="ＭＳ 明朝"/>
          <w:color w:val="000000"/>
        </w:rPr>
        <w:t xml:space="preserve"> </w:t>
      </w:r>
      <w:r>
        <w:rPr>
          <w:rFonts w:hint="eastAsia" w:ascii="ＭＳ 明朝" w:hAnsi="ＭＳ 明朝" w:eastAsia="ＭＳ 明朝"/>
          <w:color w:val="000000"/>
        </w:rPr>
        <w:t>　</w:t>
      </w:r>
      <w:r>
        <w:rPr>
          <w:rFonts w:hint="default" w:ascii="ＭＳ 明朝" w:hAnsi="ＭＳ 明朝" w:eastAsia="ＭＳ 明朝"/>
          <w:color w:val="000000"/>
        </w:rPr>
        <w:t xml:space="preserve">          </w:t>
      </w:r>
      <w:r>
        <w:rPr>
          <w:rFonts w:hint="eastAsia" w:ascii="ＭＳ 明朝" w:hAnsi="ＭＳ 明朝" w:eastAsia="ＭＳ 明朝"/>
          <w:color w:val="000000"/>
        </w:rPr>
        <w:t>　　　　</w:t>
      </w:r>
      <w:r>
        <w:rPr>
          <w:rFonts w:hint="eastAsia" w:ascii="ＭＳ 明朝" w:hAnsi="ＭＳ 明朝" w:eastAsia="ＭＳ 明朝"/>
          <w:color w:val="000000"/>
        </w:rPr>
        <w:t xml:space="preserve"> </w:t>
      </w:r>
      <w:r>
        <w:rPr>
          <w:rFonts w:hint="eastAsia" w:ascii="ＭＳ 明朝" w:hAnsi="ＭＳ 明朝" w:eastAsia="ＭＳ 明朝"/>
          <w:color w:val="000000"/>
        </w:rPr>
        <w:t>種類　　　　　　　　</w:t>
      </w:r>
      <w:r>
        <w:rPr>
          <w:rFonts w:hint="default" w:ascii="ＭＳ 明朝" w:hAnsi="ＭＳ 明朝" w:eastAsia="ＭＳ 明朝"/>
          <w:color w:val="000000"/>
        </w:rPr>
        <w:t xml:space="preserve">                                              </w:t>
      </w:r>
      <w:r>
        <w:rPr>
          <w:rFonts w:hint="eastAsia" w:ascii="ＭＳ 明朝" w:hAnsi="ＭＳ 明朝" w:eastAsia="ＭＳ 明朝"/>
          <w:color w:val="000000"/>
        </w:rPr>
        <w:t>　　　　　　　　　　種類ごとの数</w:t>
      </w:r>
    </w:p>
    <w:p>
      <w:pPr>
        <w:pStyle w:val="0"/>
        <w:suppressAutoHyphens w:val="1"/>
        <w:wordWrap w:val="0"/>
        <w:autoSpaceDE w:val="0"/>
        <w:autoSpaceDN w:val="0"/>
        <w:spacing w:line="256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　特定施設の　構造</w:t>
      </w:r>
      <w:r>
        <w:rPr>
          <w:rFonts w:hint="default" w:ascii="ＭＳ 明朝" w:hAnsi="ＭＳ 明朝" w:eastAsia="ＭＳ 明朝"/>
          <w:color w:val="000000"/>
        </w:rPr>
        <w:t xml:space="preserve">                </w:t>
      </w:r>
      <w:r>
        <w:rPr>
          <w:rFonts w:hint="eastAsia" w:ascii="ＭＳ 明朝" w:hAnsi="ＭＳ 明朝" w:eastAsia="ＭＳ 明朝"/>
          <w:color w:val="000000"/>
        </w:rPr>
        <w:t>を変更したいので、栃木県生活環境の保全等に関す</w:t>
      </w:r>
    </w:p>
    <w:p>
      <w:pPr>
        <w:pStyle w:val="0"/>
        <w:suppressAutoHyphens w:val="1"/>
        <w:wordWrap w:val="0"/>
        <w:autoSpaceDE w:val="0"/>
        <w:autoSpaceDN w:val="0"/>
        <w:spacing w:line="256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　　　　　　　使用（管理）の方法</w:t>
      </w:r>
    </w:p>
    <w:p>
      <w:pPr>
        <w:pStyle w:val="0"/>
        <w:suppressAutoHyphens w:val="1"/>
        <w:wordWrap w:val="0"/>
        <w:autoSpaceDE w:val="0"/>
        <w:autoSpaceDN w:val="0"/>
        <w:spacing w:line="256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default" w:ascii="ＭＳ 明朝" w:hAnsi="ＭＳ 明朝" w:eastAsia="ＭＳ 明朝"/>
          <w:color w:val="000000"/>
        </w:rPr>
        <w:t xml:space="preserve">              </w:t>
      </w:r>
      <w:r>
        <w:rPr>
          <w:rFonts w:hint="eastAsia" w:ascii="ＭＳ 明朝" w:hAnsi="ＭＳ 明朝" w:eastAsia="ＭＳ 明朝"/>
          <w:color w:val="000000"/>
        </w:rPr>
        <w:t>公害の防止の方法</w:t>
      </w:r>
    </w:p>
    <w:p>
      <w:pPr>
        <w:pStyle w:val="0"/>
        <w:suppressAutoHyphens w:val="1"/>
        <w:wordWrap w:val="0"/>
        <w:autoSpaceDE w:val="0"/>
        <w:autoSpaceDN w:val="0"/>
        <w:spacing w:line="256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</w:p>
    <w:p>
      <w:pPr>
        <w:pStyle w:val="0"/>
        <w:suppressAutoHyphens w:val="1"/>
        <w:wordWrap w:val="0"/>
        <w:autoSpaceDE w:val="0"/>
        <w:autoSpaceDN w:val="0"/>
        <w:snapToGrid w:val="0"/>
        <w:spacing w:line="200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default" w:ascii="ＭＳ 明朝" w:hAnsi="ＭＳ 明朝" w:eastAsia="ＭＳ 明朝"/>
          <w:color w:val="000000"/>
        </w:rPr>
        <w:t xml:space="preserve">          </w:t>
      </w:r>
      <w:r>
        <w:rPr>
          <w:rFonts w:hint="eastAsia" w:ascii="ＭＳ 明朝" w:hAnsi="ＭＳ 明朝" w:eastAsia="ＭＳ 明朝"/>
          <w:color w:val="000000"/>
        </w:rPr>
        <w:t>第９条</w:t>
      </w:r>
    </w:p>
    <w:p>
      <w:pPr>
        <w:pStyle w:val="0"/>
        <w:suppressAutoHyphens w:val="1"/>
        <w:wordWrap w:val="0"/>
        <w:autoSpaceDE w:val="0"/>
        <w:autoSpaceDN w:val="0"/>
        <w:spacing w:line="200" w:lineRule="exact"/>
        <w:ind w:firstLine="210" w:firstLineChars="100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る条例</w:t>
      </w:r>
      <w:r>
        <w:rPr>
          <w:rFonts w:hint="default" w:ascii="ＭＳ 明朝" w:hAnsi="ＭＳ 明朝" w:eastAsia="ＭＳ 明朝"/>
          <w:color w:val="000000"/>
        </w:rPr>
        <w:t xml:space="preserve">                </w:t>
      </w:r>
      <w:r>
        <w:rPr>
          <w:rFonts w:hint="eastAsia" w:ascii="ＭＳ 明朝" w:hAnsi="ＭＳ 明朝" w:eastAsia="ＭＳ 明朝"/>
          <w:color w:val="000000"/>
        </w:rPr>
        <w:t>　</w:t>
      </w:r>
      <w:r>
        <w:rPr>
          <w:rFonts w:hint="default" w:ascii="ＭＳ 明朝" w:hAnsi="ＭＳ 明朝" w:eastAsia="ＭＳ 明朝"/>
          <w:color w:val="000000"/>
        </w:rPr>
        <w:t xml:space="preserve"> </w:t>
      </w:r>
      <w:r>
        <w:rPr>
          <w:rFonts w:hint="eastAsia" w:ascii="ＭＳ 明朝" w:hAnsi="ＭＳ 明朝" w:eastAsia="ＭＳ 明朝"/>
          <w:color w:val="000000"/>
        </w:rPr>
        <w:t>の規定により、次のとおり届け出ます。</w:t>
      </w:r>
    </w:p>
    <w:p>
      <w:pPr>
        <w:pStyle w:val="0"/>
        <w:suppressAutoHyphens w:val="1"/>
        <w:wordWrap w:val="0"/>
        <w:autoSpaceDE w:val="0"/>
        <w:autoSpaceDN w:val="0"/>
        <w:spacing w:line="200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　　　　　第</w:t>
      </w:r>
      <w:r>
        <w:rPr>
          <w:rFonts w:hint="default" w:ascii="ＭＳ 明朝" w:hAnsi="ＭＳ 明朝" w:eastAsia="ＭＳ 明朝"/>
          <w:color w:val="000000"/>
        </w:rPr>
        <w:t>27</w:t>
      </w:r>
      <w:r>
        <w:rPr>
          <w:rFonts w:hint="eastAsia" w:ascii="ＭＳ 明朝" w:hAnsi="ＭＳ 明朝" w:eastAsia="ＭＳ 明朝"/>
          <w:color w:val="000000"/>
        </w:rPr>
        <w:t>条第１項　</w:t>
      </w:r>
    </w:p>
    <w:p>
      <w:pPr>
        <w:pStyle w:val="0"/>
        <w:suppressAutoHyphens w:val="1"/>
        <w:wordWrap w:val="0"/>
        <w:autoSpaceDE w:val="0"/>
        <w:autoSpaceDN w:val="0"/>
        <w:spacing w:line="256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77"/>
        <w:gridCol w:w="876"/>
        <w:gridCol w:w="1376"/>
        <w:gridCol w:w="125"/>
        <w:gridCol w:w="1251"/>
        <w:gridCol w:w="876"/>
        <w:gridCol w:w="375"/>
        <w:gridCol w:w="1001"/>
        <w:gridCol w:w="1626"/>
      </w:tblGrid>
      <w:tr>
        <w:trPr>
          <w:trHeight w:val="1026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工場又は事業場の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名称</w:t>
            </w:r>
          </w:p>
        </w:tc>
        <w:tc>
          <w:tcPr>
            <w:tcW w:w="7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　　　　　　　　　　　　</w:t>
            </w:r>
            <w:r>
              <w:rPr>
                <w:rFonts w:hint="default" w:ascii="ＭＳ 明朝" w:hAnsi="ＭＳ 明朝" w:eastAsia="ＭＳ 明朝"/>
                <w:color w:val="00000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</w:rPr>
              <w:t>電話番号　　　　　　　　　</w:t>
            </w:r>
            <w:r>
              <w:rPr>
                <w:rFonts w:hint="default" w:ascii="ＭＳ 明朝" w:hAnsi="ＭＳ 明朝" w:eastAsia="ＭＳ 明朝"/>
                <w:color w:val="000000"/>
              </w:rPr>
              <w:t>)</w:t>
            </w:r>
          </w:p>
        </w:tc>
      </w:tr>
      <w:tr>
        <w:trPr>
          <w:trHeight w:val="1026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工場又は事業場の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所在地</w:t>
            </w:r>
          </w:p>
        </w:tc>
        <w:tc>
          <w:tcPr>
            <w:tcW w:w="7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　　　　　　　　　　　　</w:t>
            </w:r>
            <w:r>
              <w:rPr>
                <w:rFonts w:hint="default" w:ascii="ＭＳ 明朝" w:hAnsi="ＭＳ 明朝" w:eastAsia="ＭＳ 明朝"/>
                <w:color w:val="00000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</w:rPr>
              <w:t>郵便番号　　　　　　　　　</w:t>
            </w:r>
            <w:r>
              <w:rPr>
                <w:rFonts w:hint="default" w:ascii="ＭＳ 明朝" w:hAnsi="ＭＳ 明朝" w:eastAsia="ＭＳ 明朝"/>
                <w:color w:val="000000"/>
              </w:rPr>
              <w:t>)</w:t>
            </w:r>
          </w:p>
        </w:tc>
      </w:tr>
      <w:tr>
        <w:trPr>
          <w:trHeight w:val="684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△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特定施設の構造</w:t>
            </w:r>
          </w:p>
        </w:tc>
        <w:tc>
          <w:tcPr>
            <w:tcW w:w="2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別紙のとおり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△特定施設の使用　（管理）の方法</w:t>
            </w:r>
          </w:p>
        </w:tc>
        <w:tc>
          <w:tcPr>
            <w:tcW w:w="3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別紙のとおり</w:t>
            </w:r>
          </w:p>
        </w:tc>
      </w:tr>
      <w:tr>
        <w:trPr>
          <w:trHeight w:val="684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△特定施設の種類　　又は種類ごとの数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変更後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別紙のとおり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変更前</w:t>
            </w:r>
          </w:p>
        </w:tc>
        <w:tc>
          <w:tcPr>
            <w:tcW w:w="3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別紙のとおり</w:t>
            </w:r>
          </w:p>
        </w:tc>
      </w:tr>
      <w:tr>
        <w:trPr>
          <w:trHeight w:val="684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△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公害の防止の方法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変更後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別紙のとおり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変更前</w:t>
            </w:r>
          </w:p>
        </w:tc>
        <w:tc>
          <w:tcPr>
            <w:tcW w:w="3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別紙のとおり</w:t>
            </w:r>
          </w:p>
        </w:tc>
      </w:tr>
      <w:tr>
        <w:trPr>
          <w:trHeight w:val="684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※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受理年月日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　年　月　日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※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整理番号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※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備</w:t>
            </w:r>
            <w:r>
              <w:rPr>
                <w:rFonts w:hint="default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考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uppressAutoHyphens w:val="1"/>
        <w:wordWrap w:val="0"/>
        <w:autoSpaceDE w:val="0"/>
        <w:autoSpaceDN w:val="0"/>
        <w:spacing w:line="34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　備考</w:t>
      </w:r>
    </w:p>
    <w:p>
      <w:pPr>
        <w:pStyle w:val="0"/>
        <w:suppressAutoHyphens w:val="1"/>
        <w:wordWrap w:val="0"/>
        <w:autoSpaceDE w:val="0"/>
        <w:autoSpaceDN w:val="0"/>
        <w:spacing w:line="342" w:lineRule="exact"/>
        <w:ind w:right="-711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　　１</w:t>
      </w:r>
      <w:r>
        <w:rPr>
          <w:rFonts w:hint="default" w:ascii="ＭＳ 明朝" w:hAnsi="ＭＳ 明朝" w:eastAsia="ＭＳ 明朝"/>
          <w:color w:val="000000"/>
        </w:rPr>
        <w:t xml:space="preserve"> </w:t>
      </w:r>
      <w:r>
        <w:rPr>
          <w:rFonts w:hint="eastAsia" w:ascii="ＭＳ 明朝" w:hAnsi="ＭＳ 明朝" w:eastAsia="ＭＳ 明朝"/>
          <w:color w:val="000000"/>
        </w:rPr>
        <w:t>△印の欄の記載については、別紙によることとし、かつ、できる限り図面、表等を利用ること。</w:t>
      </w:r>
    </w:p>
    <w:p>
      <w:pPr>
        <w:pStyle w:val="0"/>
        <w:suppressAutoHyphens w:val="1"/>
        <w:wordWrap w:val="0"/>
        <w:autoSpaceDE w:val="0"/>
        <w:autoSpaceDN w:val="0"/>
        <w:spacing w:line="34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　　２</w:t>
      </w:r>
      <w:r>
        <w:rPr>
          <w:rFonts w:hint="default" w:ascii="ＭＳ 明朝" w:hAnsi="ＭＳ 明朝" w:eastAsia="ＭＳ 明朝"/>
          <w:color w:val="000000"/>
        </w:rPr>
        <w:t xml:space="preserve"> </w:t>
      </w:r>
      <w:r>
        <w:rPr>
          <w:rFonts w:hint="eastAsia" w:ascii="ＭＳ 明朝" w:hAnsi="ＭＳ 明朝" w:eastAsia="ＭＳ 明朝"/>
          <w:color w:val="000000"/>
        </w:rPr>
        <w:t>※印の欄には、記載しないこと。</w:t>
      </w:r>
    </w:p>
    <w:p>
      <w:pPr>
        <w:pStyle w:val="0"/>
        <w:suppressAutoHyphens w:val="1"/>
        <w:wordWrap w:val="0"/>
        <w:autoSpaceDE w:val="0"/>
        <w:autoSpaceDN w:val="0"/>
        <w:spacing w:line="34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20"/>
        </w:rPr>
      </w:pPr>
      <w:r>
        <w:rPr>
          <w:rFonts w:hint="eastAsia" w:ascii="ＭＳ 明朝" w:hAnsi="ＭＳ 明朝" w:eastAsia="ＭＳ 明朝"/>
          <w:color w:val="000000"/>
        </w:rPr>
        <w:t>　　３</w:t>
      </w:r>
      <w:r>
        <w:rPr>
          <w:rFonts w:hint="default" w:ascii="ＭＳ 明朝" w:hAnsi="ＭＳ 明朝" w:eastAsia="ＭＳ 明朝"/>
          <w:color w:val="000000"/>
        </w:rPr>
        <w:t xml:space="preserve"> </w:t>
      </w:r>
      <w:r>
        <w:rPr>
          <w:rFonts w:hint="eastAsia" w:ascii="ＭＳ 明朝" w:hAnsi="ＭＳ 明朝" w:eastAsia="ＭＳ 明朝"/>
          <w:color w:val="000000"/>
        </w:rPr>
        <w:t>該当のない欄には、斜線を引くこと。　　　　　　　　　　　　　　　　</w:t>
      </w:r>
    </w:p>
    <w:p>
      <w:pPr>
        <w:pStyle w:val="0"/>
        <w:ind w:left="-849" w:leftChars="-405" w:hanging="1"/>
        <w:rPr>
          <w:rFonts w:hint="default"/>
        </w:rPr>
      </w:pPr>
    </w:p>
    <w:sectPr>
      <w:pgSz w:w="11906" w:h="16838"/>
      <w:pgMar w:top="1276" w:right="1701" w:bottom="1701" w:left="993" w:header="851" w:footer="992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