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leftChars="-10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別記様式第１号</w:t>
      </w:r>
    </w:p>
    <w:p>
      <w:pPr>
        <w:pStyle w:val="0"/>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4"/>
        </w:rPr>
        <w:t>入札保証金免除申請書</w:t>
      </w:r>
    </w:p>
    <w:p>
      <w:pPr>
        <w:pStyle w:val="0"/>
        <w:rPr>
          <w:rFonts w:hint="eastAsia" w:ascii="ＭＳ ゴシック" w:hAnsi="ＭＳ ゴシック" w:eastAsia="ＭＳ ゴシック"/>
          <w:sz w:val="24"/>
        </w:rPr>
      </w:pPr>
    </w:p>
    <w:p>
      <w:pPr>
        <w:pStyle w:val="0"/>
        <w:wordWrap w:val="0"/>
        <w:ind w:right="220" w:rightChars="100"/>
        <w:jc w:val="right"/>
        <w:rPr>
          <w:rFonts w:hint="eastAsia" w:ascii="ＭＳ ゴシック" w:hAnsi="ＭＳ ゴシック" w:eastAsia="ＭＳ ゴシック"/>
          <w:sz w:val="24"/>
        </w:rPr>
      </w:pPr>
      <w:r>
        <w:rPr>
          <w:rFonts w:hint="eastAsia" w:ascii="ＭＳ ゴシック" w:hAnsi="ＭＳ ゴシック" w:eastAsia="ＭＳ ゴシック"/>
          <w:sz w:val="24"/>
        </w:rPr>
        <w:t>　　年　　月　　日　</w:t>
      </w:r>
    </w:p>
    <w:p>
      <w:pPr>
        <w:pStyle w:val="0"/>
        <w:ind w:right="220" w:rightChars="10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（宛先）那珂川町長　　様</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p>
    <w:p>
      <w:pPr>
        <w:pStyle w:val="0"/>
        <w:rPr>
          <w:rFonts w:hint="eastAsia" w:ascii="ＭＳ ゴシック" w:hAnsi="ＭＳ ゴシック" w:eastAsia="ＭＳ ゴシック"/>
          <w:kern w:val="0"/>
          <w:sz w:val="24"/>
        </w:rPr>
      </w:pPr>
      <w:r>
        <w:rPr>
          <w:rFonts w:hint="eastAsia" w:ascii="ＭＳ ゴシック" w:hAnsi="ＭＳ ゴシック" w:eastAsia="ＭＳ ゴシック"/>
          <w:sz w:val="24"/>
        </w:rPr>
        <w:t>　　　　　　　　　　　代表企業　</w:t>
      </w:r>
      <w:r>
        <w:rPr>
          <w:rFonts w:hint="eastAsia" w:ascii="ＭＳ ゴシック" w:hAnsi="ＭＳ ゴシック" w:eastAsia="ＭＳ ゴシック"/>
          <w:spacing w:val="1"/>
          <w:w w:val="85"/>
          <w:kern w:val="0"/>
          <w:sz w:val="24"/>
          <w:fitText w:val="1440" w:id="1"/>
        </w:rPr>
        <w:t>住所又は所在</w:t>
      </w:r>
      <w:r>
        <w:rPr>
          <w:rFonts w:hint="eastAsia" w:ascii="ＭＳ ゴシック" w:hAnsi="ＭＳ ゴシック" w:eastAsia="ＭＳ ゴシック"/>
          <w:spacing w:val="5"/>
          <w:w w:val="85"/>
          <w:kern w:val="0"/>
          <w:sz w:val="24"/>
          <w:fitText w:val="1440" w:id="1"/>
        </w:rPr>
        <w:t>地</w:t>
      </w:r>
    </w:p>
    <w:p>
      <w:pPr>
        <w:pStyle w:val="0"/>
        <w:rPr>
          <w:rFonts w:hint="eastAsia" w:ascii="ＭＳ ゴシック" w:hAnsi="ＭＳ ゴシック" w:eastAsia="ＭＳ ゴシック"/>
          <w:kern w:val="0"/>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商号又は名称　</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代表者職氏名　　　　　　　　　　　　　　印</w:t>
      </w:r>
    </w:p>
    <w:p>
      <w:pPr>
        <w:pStyle w:val="0"/>
        <w:rPr>
          <w:rFonts w:hint="eastAsia" w:ascii="ＭＳ ゴシック" w:hAnsi="ＭＳ ゴシック" w:eastAsia="ＭＳ ゴシック"/>
          <w:sz w:val="24"/>
        </w:rPr>
      </w:pPr>
    </w:p>
    <w:p>
      <w:pPr>
        <w:pStyle w:val="0"/>
        <w:ind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令和５年３月２０日付で入札公告のありました「第</w:t>
      </w:r>
      <w:r>
        <w:rPr>
          <w:rFonts w:hint="eastAsia" w:ascii="ＭＳ ゴシック" w:hAnsi="ＭＳ ゴシック" w:eastAsia="ＭＳ ゴシック"/>
          <w:sz w:val="24"/>
        </w:rPr>
        <w:t>1</w:t>
      </w:r>
      <w:r>
        <w:rPr>
          <w:rFonts w:hint="eastAsia" w:ascii="ＭＳ ゴシック" w:hAnsi="ＭＳ ゴシック" w:eastAsia="ＭＳ ゴシック"/>
          <w:sz w:val="24"/>
        </w:rPr>
        <w:t>期那珂川町ケーブルテレビ施設光化整備事業（整備工事）」につきまして、入札保証金の免除を受けたいので、次の書類を添えて申請します。</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（理由）該当するものに○を付けること。</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１</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保険会社との間に町を被保険者とする入札保証保険契約を締結したとき。</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２</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過去</w:t>
      </w:r>
      <w:r>
        <w:rPr>
          <w:rFonts w:hint="eastAsia" w:ascii="ＭＳ ゴシック" w:hAnsi="ＭＳ ゴシック" w:eastAsia="ＭＳ ゴシック"/>
          <w:sz w:val="24"/>
        </w:rPr>
        <w:t>2</w:t>
      </w:r>
      <w:r>
        <w:rPr>
          <w:rFonts w:hint="eastAsia" w:ascii="ＭＳ ゴシック" w:hAnsi="ＭＳ ゴシック" w:eastAsia="ＭＳ ゴシック"/>
          <w:sz w:val="24"/>
        </w:rPr>
        <w:t>箇年の間に町と種類及び規模をほぼ同じくする契約を数回以上にわたって締結し、かつこれらをすべて誠実に履行したものについて、その者が契約を締結しないこととなるおそれがないと認められるとき。</w:t>
      </w:r>
    </w:p>
    <w:p>
      <w:pPr>
        <w:pStyle w:val="0"/>
        <w:ind w:left="700" w:leftChars="100" w:hanging="480" w:hangingChars="200"/>
        <w:rPr>
          <w:rFonts w:hint="eastAsia" w:ascii="ＭＳ ゴシック" w:hAnsi="ＭＳ ゴシック" w:eastAsia="ＭＳ ゴシック"/>
          <w:sz w:val="24"/>
        </w:rPr>
      </w:pPr>
    </w:p>
    <w:p>
      <w:pPr>
        <w:pStyle w:val="0"/>
        <w:spacing w:before="170" w:beforeLines="50" w:beforeAutospacing="0"/>
        <w:rPr>
          <w:rFonts w:hint="eastAsia" w:ascii="ＭＳ ゴシック" w:hAnsi="ＭＳ ゴシック" w:eastAsia="ＭＳ ゴシック"/>
          <w:sz w:val="24"/>
        </w:rPr>
      </w:pPr>
      <w:r>
        <w:rPr>
          <w:rFonts w:hint="eastAsia" w:ascii="ＭＳ ゴシック" w:hAnsi="ＭＳ ゴシック" w:eastAsia="ＭＳ ゴシック"/>
          <w:sz w:val="24"/>
        </w:rPr>
        <w:t>（添付書類）該当するものを添付すること。</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１　入札保証保険契約に係る保険証券</w:t>
      </w:r>
    </w:p>
    <w:p>
      <w:pPr>
        <w:pStyle w:val="0"/>
        <w:ind w:left="70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２　契約の内容及び履行を証明できる契約書等、確認できる書類の写し</w:t>
      </w:r>
    </w:p>
    <w:p>
      <w:pPr>
        <w:pStyle w:val="0"/>
        <w:rPr>
          <w:rFonts w:hint="eastAsia" w:ascii="ＭＳ ゴシック" w:hAnsi="ＭＳ ゴシック" w:eastAsia="ＭＳ ゴシック"/>
          <w:sz w:val="24"/>
        </w:rPr>
      </w:pPr>
      <w:r>
        <w:rPr>
          <w:rFonts w:hint="default"/>
          <w:sz w:val="24"/>
        </w:rPr>
        <mc:AlternateContent>
          <mc:Choice Requires="wps">
            <w:drawing>
              <wp:anchor simplePos="0" relativeHeight="2" behindDoc="0" locked="0" layoutInCell="1" hidden="0" allowOverlap="1">
                <wp:simplePos x="0" y="0"/>
                <wp:positionH relativeFrom="column">
                  <wp:posOffset>88265</wp:posOffset>
                </wp:positionH>
                <wp:positionV relativeFrom="paragraph">
                  <wp:posOffset>109220</wp:posOffset>
                </wp:positionV>
                <wp:extent cx="6407785"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407785" cy="0"/>
                        </a:xfrm>
                        <a:prstGeom prst="line">
                          <a:avLst/>
                        </a:prstGeom>
                        <a:noFill/>
                        <a:ln w="9525">
                          <a:solidFill>
                            <a:sysClr val="windowText" lastClr="000000"/>
                          </a:solidFill>
                          <a:miter/>
                        </a:ln>
                      </wps:spPr>
                      <wps:bodyPr/>
                    </wps:wsp>
                  </a:graphicData>
                </a:graphic>
              </wp:anchor>
            </w:drawing>
          </mc:Choice>
          <mc:Fallback>
            <w:pict>
              <v:line id="直線コネクタ 1" style="mso-position-vertical-relative:text;z-index:2;mso-position-horizontal-relative:text;position:absolute;" o:spid="_x0000_s1026" o:allowincell="t" o:allowoverlap="t" filled="f" stroked="t" strokecolor="#000000" strokeweight="0.75pt" o:spt="20" from="6.95pt,8.6pt" to="511.5pt,8.6pt">
                <v:fill/>
                <v:stroke filltype="solid"/>
                <v:textbox style="layout-flow:horizontal;"/>
                <v:imagedata o:title=""/>
                <w10:wrap type="none" anchorx="text" anchory="text"/>
              </v:line>
            </w:pict>
          </mc:Fallback>
        </mc:AlternateConten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・入札保証金の全部を免除します。</w: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・入札保証金の一部を免除します。</w:t>
      </w:r>
    </w:p>
    <w:p>
      <w:pPr>
        <w:pStyle w:val="0"/>
        <w:ind w:left="220" w:leftChars="100"/>
        <w:rPr>
          <w:rFonts w:hint="eastAsia" w:ascii="ＭＳ ゴシック" w:hAnsi="ＭＳ ゴシック" w:eastAsia="ＭＳ ゴシック"/>
          <w:sz w:val="24"/>
        </w:rPr>
      </w:pPr>
      <w:r>
        <w:rPr>
          <w:rFonts w:hint="eastAsia" w:ascii="ＭＳ ゴシック" w:hAnsi="ＭＳ ゴシック" w:eastAsia="ＭＳ ゴシック"/>
          <w:sz w:val="24"/>
        </w:rPr>
        <w:t>・入札保証金を免除しません。</w:t>
      </w:r>
    </w:p>
    <w:p>
      <w:pPr>
        <w:pStyle w:val="0"/>
        <w:rPr>
          <w:rFonts w:hint="eastAsia" w:ascii="ＭＳ ゴシック" w:hAnsi="ＭＳ ゴシック" w:eastAsia="ＭＳ ゴシック"/>
          <w:sz w:val="24"/>
        </w:rPr>
      </w:pPr>
      <w:bookmarkStart w:id="0" w:name="_GoBack"/>
      <w:bookmarkEnd w:id="0"/>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年</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日</w:t>
      </w: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　　　　　　　　　　　　　　　様</w:t>
      </w:r>
    </w:p>
    <w:p>
      <w:pPr>
        <w:pStyle w:val="0"/>
        <w:rPr>
          <w:rFonts w:hint="eastAsia" w:ascii="ＭＳ ゴシック" w:hAnsi="ＭＳ ゴシック" w:eastAsia="ＭＳ ゴシック"/>
          <w:u w:val="single" w:color="auto"/>
        </w:rPr>
      </w:pPr>
      <w:r>
        <w:rPr>
          <w:rFonts w:hint="eastAsia" w:ascii="ＭＳ ゴシック" w:hAnsi="ＭＳ ゴシック" w:eastAsia="ＭＳ ゴシック"/>
          <w:sz w:val="24"/>
        </w:rPr>
        <w:t>　　　　　　　　　　　　　　　　　　　　　　　　　那珂川町長</w:t>
      </w:r>
      <w:r>
        <w:rPr>
          <w:rFonts w:hint="eastAsia" w:ascii="ＭＳ ゴシック" w:hAnsi="ＭＳ ゴシック" w:eastAsia="ＭＳ ゴシック"/>
          <w:sz w:val="28"/>
        </w:rPr>
        <w:t>　</w:t>
      </w:r>
      <w:r>
        <w:rPr>
          <w:rFonts w:hint="eastAsia" w:ascii="ＭＳ ゴシック" w:hAnsi="ＭＳ ゴシック" w:eastAsia="ＭＳ ゴシック"/>
          <w:sz w:val="24"/>
        </w:rPr>
        <w:t>福島　泰夫</w:t>
      </w:r>
      <w:r>
        <w:rPr>
          <w:rFonts w:hint="eastAsia" w:ascii="ＭＳ ゴシック" w:hAnsi="ＭＳ ゴシック" w:eastAsia="ＭＳ ゴシック"/>
          <w:sz w:val="24"/>
        </w:rPr>
        <w:t xml:space="preserve"> </w:t>
      </w: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DotumChe">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Bahnschrift SemiBold Condensed">
    <w:panose1 w:val="00000000000000000000"/>
    <w:charset w:val="00"/>
    <w:family w:val="swiss"/>
    <w:notTrueType/>
    <w:pitch w:val="variable"/>
    <w:sig w:usb0="00000000" w:usb1="00000000" w:usb2="00000000" w:usb3="00000000" w:csb0="FF000000" w:csb1="00000000"/>
  </w:font>
  <w:font w:name="Bahnschrift SemiBold">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1</Pages>
  <Words>2</Words>
  <Characters>417</Characters>
  <Application>JUST Note</Application>
  <Lines>36</Lines>
  <Paragraphs>21</Paragraphs>
  <Company>Toshiba</Company>
  <CharactersWithSpaces>566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2509A094u</dc:creator>
  <cp:lastModifiedBy>佐藤　康隆</cp:lastModifiedBy>
  <cp:lastPrinted>2020-02-20T09:37:00Z</cp:lastPrinted>
  <dcterms:created xsi:type="dcterms:W3CDTF">2019-11-29T00:39:00Z</dcterms:created>
  <dcterms:modified xsi:type="dcterms:W3CDTF">2023-03-20T03:01:53Z</dcterms:modified>
  <cp:revision>12</cp:revision>
</cp:coreProperties>
</file>